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7DE" w:rsidRPr="00BF37DE" w:rsidRDefault="00BF37DE" w:rsidP="00BF37DE">
      <w:pPr>
        <w:spacing w:after="0" w:line="240" w:lineRule="auto"/>
        <w:rPr>
          <w:rFonts w:ascii="Times New Roman" w:eastAsia="Times New Roman" w:hAnsi="Times New Roman" w:cs="Times New Roman"/>
          <w:color w:val="000000"/>
          <w:sz w:val="24"/>
          <w:szCs w:val="24"/>
        </w:rPr>
      </w:pPr>
    </w:p>
    <w:tbl>
      <w:tblPr>
        <w:tblW w:w="0" w:type="auto"/>
        <w:jc w:val="right"/>
        <w:tblCellMar>
          <w:left w:w="0" w:type="dxa"/>
          <w:right w:w="0" w:type="dxa"/>
        </w:tblCellMar>
        <w:tblLook w:val="04A0" w:firstRow="1" w:lastRow="0" w:firstColumn="1" w:lastColumn="0" w:noHBand="0" w:noVBand="1"/>
      </w:tblPr>
      <w:tblGrid>
        <w:gridCol w:w="3866"/>
        <w:gridCol w:w="5494"/>
      </w:tblGrid>
      <w:tr w:rsidR="00BF37DE" w:rsidRPr="00BF37DE" w:rsidTr="00BF37DE">
        <w:trPr>
          <w:jc w:val="right"/>
        </w:trPr>
        <w:tc>
          <w:tcPr>
            <w:tcW w:w="4428" w:type="dxa"/>
            <w:tcMar>
              <w:top w:w="0" w:type="dxa"/>
              <w:left w:w="108" w:type="dxa"/>
              <w:bottom w:w="0" w:type="dxa"/>
              <w:right w:w="108" w:type="dxa"/>
            </w:tcMar>
            <w:hideMark/>
          </w:tcPr>
          <w:p w:rsidR="00BF37DE" w:rsidRPr="00BF37DE" w:rsidRDefault="00BF37DE" w:rsidP="00BF37DE">
            <w:pPr>
              <w:spacing w:after="0" w:line="240" w:lineRule="auto"/>
              <w:rPr>
                <w:rFonts w:ascii="Times New Roman" w:eastAsia="Times New Roman" w:hAnsi="Times New Roman" w:cs="Times New Roman"/>
                <w:sz w:val="24"/>
                <w:szCs w:val="24"/>
              </w:rPr>
            </w:pPr>
            <w:r w:rsidRPr="00BF37DE">
              <w:rPr>
                <w:rFonts w:ascii="Palatino Linotype" w:eastAsia="Times New Roman" w:hAnsi="Palatino Linotype" w:cs="Times New Roman"/>
                <w:sz w:val="24"/>
                <w:szCs w:val="24"/>
                <w:lang w:val="az-Latn-AZ"/>
              </w:rPr>
              <w:t> </w:t>
            </w:r>
          </w:p>
        </w:tc>
        <w:tc>
          <w:tcPr>
            <w:tcW w:w="5986" w:type="dxa"/>
            <w:tcMar>
              <w:top w:w="0" w:type="dxa"/>
              <w:left w:w="108" w:type="dxa"/>
              <w:bottom w:w="0" w:type="dxa"/>
              <w:right w:w="108" w:type="dxa"/>
            </w:tcMar>
            <w:hideMark/>
          </w:tcPr>
          <w:p w:rsidR="00BF37DE" w:rsidRPr="009814F3" w:rsidRDefault="00BF37DE" w:rsidP="00BF37DE">
            <w:pPr>
              <w:spacing w:after="0" w:line="240" w:lineRule="auto"/>
              <w:jc w:val="center"/>
              <w:rPr>
                <w:rFonts w:ascii="Times New Roman" w:eastAsia="Times New Roman" w:hAnsi="Times New Roman" w:cs="Times New Roman"/>
                <w:b/>
                <w:sz w:val="24"/>
                <w:szCs w:val="24"/>
              </w:rPr>
            </w:pPr>
            <w:r w:rsidRPr="009814F3">
              <w:rPr>
                <w:rFonts w:ascii="Palatino Linotype" w:eastAsia="Times New Roman" w:hAnsi="Palatino Linotype" w:cs="Times New Roman"/>
                <w:b/>
                <w:sz w:val="24"/>
                <w:szCs w:val="24"/>
                <w:lang w:val="az-Latn-AZ"/>
              </w:rPr>
              <w:t>Azərbaycan Respublikası Prezidentinin</w:t>
            </w:r>
          </w:p>
          <w:p w:rsidR="00BF37DE" w:rsidRPr="009814F3" w:rsidRDefault="00BF37DE" w:rsidP="00BF37DE">
            <w:pPr>
              <w:spacing w:after="0" w:line="240" w:lineRule="auto"/>
              <w:jc w:val="center"/>
              <w:rPr>
                <w:rFonts w:ascii="Times New Roman" w:eastAsia="Times New Roman" w:hAnsi="Times New Roman" w:cs="Times New Roman"/>
                <w:b/>
                <w:sz w:val="24"/>
                <w:szCs w:val="24"/>
              </w:rPr>
            </w:pPr>
            <w:r w:rsidRPr="009814F3">
              <w:rPr>
                <w:rFonts w:ascii="Palatino Linotype" w:eastAsia="Times New Roman" w:hAnsi="Palatino Linotype" w:cs="Times New Roman"/>
                <w:b/>
                <w:sz w:val="24"/>
                <w:szCs w:val="24"/>
                <w:lang w:val="az-Latn-AZ"/>
              </w:rPr>
              <w:t>2015-ci il 19 yanvar tarixli 995 nömrəli  Sərəncamı ilə</w:t>
            </w:r>
          </w:p>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9814F3">
              <w:rPr>
                <w:rFonts w:ascii="Palatino Linotype" w:eastAsia="Times New Roman" w:hAnsi="Palatino Linotype" w:cs="Times New Roman"/>
                <w:b/>
                <w:sz w:val="24"/>
                <w:szCs w:val="24"/>
                <w:lang w:val="az-Latn-AZ"/>
              </w:rPr>
              <w:t>TƏSDİQ EDİLMİŞDİR</w:t>
            </w:r>
          </w:p>
        </w:tc>
      </w:tr>
    </w:tbl>
    <w:p w:rsidR="00BF37DE" w:rsidRPr="00BF37DE" w:rsidRDefault="00BF37DE" w:rsidP="00BF37DE">
      <w:pPr>
        <w:spacing w:after="0" w:line="240" w:lineRule="auto"/>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color w:val="000000"/>
          <w:sz w:val="24"/>
          <w:szCs w:val="24"/>
          <w:lang w:val="az-Latn-AZ"/>
        </w:rPr>
        <w:t> </w:t>
      </w:r>
    </w:p>
    <w:p w:rsidR="00BF37DE" w:rsidRPr="00BF37DE" w:rsidRDefault="00BF37DE" w:rsidP="00BF37DE">
      <w:pPr>
        <w:spacing w:after="0" w:line="240" w:lineRule="auto"/>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color w:val="000000"/>
          <w:sz w:val="24"/>
          <w:szCs w:val="24"/>
          <w:lang w:val="az-Latn-AZ"/>
        </w:rPr>
        <w:t> </w:t>
      </w:r>
    </w:p>
    <w:p w:rsidR="00BF37DE" w:rsidRPr="00BF37DE" w:rsidRDefault="00BF37DE" w:rsidP="00BF37DE">
      <w:pPr>
        <w:spacing w:after="0" w:line="240" w:lineRule="auto"/>
        <w:jc w:val="center"/>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b/>
          <w:bCs/>
          <w:color w:val="000000"/>
          <w:sz w:val="24"/>
          <w:szCs w:val="24"/>
          <w:lang w:val="az-Latn-AZ"/>
        </w:rPr>
        <w:t>“Azərbaycan Respublikasında təhsilin inkişafı üzrə Dövlət Strategiyası”nın həyata keçirilməsi ilə bağlı</w:t>
      </w:r>
    </w:p>
    <w:p w:rsidR="00BF37DE" w:rsidRPr="00BF37DE" w:rsidRDefault="00BF37DE" w:rsidP="00BF37DE">
      <w:pPr>
        <w:spacing w:after="0" w:line="240" w:lineRule="auto"/>
        <w:jc w:val="center"/>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b/>
          <w:bCs/>
          <w:color w:val="000000"/>
          <w:sz w:val="24"/>
          <w:szCs w:val="24"/>
          <w:lang w:val="az-Latn-AZ"/>
        </w:rPr>
        <w:t> </w:t>
      </w:r>
    </w:p>
    <w:p w:rsidR="00BF37DE" w:rsidRPr="00BF37DE" w:rsidRDefault="00BF37DE" w:rsidP="00BF37DE">
      <w:pPr>
        <w:spacing w:after="0" w:line="240" w:lineRule="auto"/>
        <w:jc w:val="center"/>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b/>
          <w:bCs/>
          <w:color w:val="000000"/>
          <w:spacing w:val="40"/>
          <w:sz w:val="24"/>
          <w:szCs w:val="24"/>
          <w:lang w:val="az-Latn-AZ"/>
        </w:rPr>
        <w:t>FƏALİYYƏT PLANI</w:t>
      </w:r>
    </w:p>
    <w:p w:rsidR="00BF37DE" w:rsidRPr="00BF37DE" w:rsidRDefault="00BF37DE" w:rsidP="00BF37DE">
      <w:pPr>
        <w:spacing w:after="0" w:line="240" w:lineRule="auto"/>
        <w:jc w:val="center"/>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b/>
          <w:bCs/>
          <w:color w:val="000000"/>
          <w:sz w:val="24"/>
          <w:szCs w:val="24"/>
          <w:lang w:val="az-Latn-AZ"/>
        </w:rPr>
        <w:t> </w:t>
      </w:r>
    </w:p>
    <w:tbl>
      <w:tblPr>
        <w:tblW w:w="11601" w:type="dxa"/>
        <w:jc w:val="center"/>
        <w:tblLayout w:type="fixed"/>
        <w:tblCellMar>
          <w:left w:w="0" w:type="dxa"/>
          <w:right w:w="0" w:type="dxa"/>
        </w:tblCellMar>
        <w:tblLook w:val="04A0" w:firstRow="1" w:lastRow="0" w:firstColumn="1" w:lastColumn="0" w:noHBand="0" w:noVBand="1"/>
      </w:tblPr>
      <w:tblGrid>
        <w:gridCol w:w="2400"/>
        <w:gridCol w:w="2693"/>
        <w:gridCol w:w="426"/>
        <w:gridCol w:w="941"/>
        <w:gridCol w:w="618"/>
        <w:gridCol w:w="142"/>
        <w:gridCol w:w="20"/>
        <w:gridCol w:w="20"/>
        <w:gridCol w:w="526"/>
        <w:gridCol w:w="709"/>
        <w:gridCol w:w="91"/>
        <w:gridCol w:w="21"/>
        <w:gridCol w:w="248"/>
        <w:gridCol w:w="387"/>
        <w:gridCol w:w="1663"/>
        <w:gridCol w:w="696"/>
      </w:tblGrid>
      <w:tr w:rsidR="009814F3" w:rsidRPr="00BF37DE" w:rsidTr="00822F9C">
        <w:trPr>
          <w:gridAfter w:val="1"/>
          <w:wAfter w:w="696" w:type="dxa"/>
          <w:trHeight w:val="731"/>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Strateji hədəflər</w:t>
            </w:r>
          </w:p>
        </w:tc>
        <w:tc>
          <w:tcPr>
            <w:tcW w:w="3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Tədbirlər</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Tədbirin həyata keçirilməsi üçün zəruri əsaslar</w:t>
            </w:r>
          </w:p>
        </w:tc>
        <w:tc>
          <w:tcPr>
            <w:tcW w:w="70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İcra müddəti (illər üzrə)</w:t>
            </w:r>
          </w:p>
        </w:tc>
        <w:tc>
          <w:tcPr>
            <w:tcW w:w="311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İcraçılar</w:t>
            </w:r>
          </w:p>
        </w:tc>
      </w:tr>
      <w:tr w:rsidR="00BF37DE" w:rsidRPr="00BF37DE" w:rsidTr="00822F9C">
        <w:trPr>
          <w:gridAfter w:val="1"/>
          <w:wAfter w:w="696" w:type="dxa"/>
          <w:trHeight w:val="217"/>
          <w:jc w:val="center"/>
        </w:trPr>
        <w:tc>
          <w:tcPr>
            <w:tcW w:w="10905"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b/>
                <w:bCs/>
                <w:sz w:val="18"/>
                <w:szCs w:val="18"/>
                <w:lang w:val="az-Latn-AZ"/>
              </w:rPr>
              <w:t>1. Səriştəyə əsaslanan şəxsiyyətyönlü təhsilin məzmununun yaradılması</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 Uşaqların erkən yaş dövründə inkişafının səmərəli təhsil modelinə əsaslanan standartlarının və kurikulumların hazırlanması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1.1.1. məktəbəqədər təhsil üzrə milli məzmun standartlarının hazırlanması və ekspertizası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1.1.2. məktəbəqədər təhsil üzrə milli məzmun standartlarının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1.1.3. məktəbəqədər təhsil üzrə nümunəvi kurikulumların (o cümlədən məktəbə hazırlıq kurikulumunun) hazırlanması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1.1.4. məktəbəqədər təhsil üzrə nümunəvi kurikulumlara dair təlimlərin təşkili, kurikulumların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milli məzmun standartlarının Nazirlər Kabineti tərəfindən təsdiqi, kurikulumların tətbiqi üçün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yerli icra hakimiyyəti orqanları</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1.1.5. “Səriştəli valideynlər” televiziya proqramının hazırlanması və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 Səriştə əsaslı ümumi təhsil standartlarının və kurikulumlarının hazırlanması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1.2.1. 12 illik ümumi təhsilin milli məzmun və qiymətləndirilmə standartlarının hazırlanması və ekspertizası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1.2.2. 12 illik ümumi təhsilin milli məzmun və qiymətləndirilmə standartlarının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 illik ümumi təhsilə keçidi təmin etmək məqsədi ilə müvafiq qanunvericilik aktlarında dəyişikliklərin edilməsi</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1.2.3. 12 illik ümumi təhsilin səviyyələri üzrə nümunəvi fənn kurikulumlarının hazırlanması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1.2.4. 12 illik ümumi təhsilin nümunəvi kurikulumları üzrə təlimlərin təşkili, kurikulumların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milli məzmun standartlarının Nazirlər Kabineti tərəfindən təsdiqi, kurikulumların tətbiqi üçün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2017-2021</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1.2.5. dərslik hazırlığı sahəsində yeni qaydaların hazırlanması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i/>
                <w:iCs/>
                <w:sz w:val="18"/>
                <w:szCs w:val="18"/>
                <w:lang w:val="az-Latn-AZ"/>
              </w:rPr>
              <w:t>Dövlət İmtahan Mərkəzi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1.2.6. dərslik hazırlığı sahəsində yeni qaydaların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1.2.7. dərslik hazırlığı sahəsində yeni qaydaların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dərslik hazırlığı sahəsində yeni qaydaların təsdiqi,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1.3. Şəxsiyyətin, cəmiyyətin və dövlətin maraqları baxımından istedadın erkən yaşdan aşkar olunması, inkişafı və dəstəklənməsi üzrə sistemin yaradılması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1.3.1. istedadlı uşaq və gənclərin inkişafı üzrə dövlət proqramının hazırlanması, təsdiqi və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istedadlı uşaq və gənclərin inkişafı üzrə dövlət proqramının təsdiqi,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2016–2024</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 Gənclər və İdman Nazirliyi, Ədliyyə Nazirliyi, Mədəniyyət və Turizm Nazirliyi</w:t>
            </w:r>
          </w:p>
        </w:tc>
      </w:tr>
      <w:tr w:rsidR="009814F3" w:rsidRPr="00BF37DE" w:rsidTr="00822F9C">
        <w:trPr>
          <w:gridAfter w:val="1"/>
          <w:wAfter w:w="696" w:type="dxa"/>
          <w:trHeight w:val="21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1.4. Sağlamlıq imkanları məhdud şəxslərin həyata və təhsil mühitinə inteqrasiyasını təmin edən inklüziv təlim metodologiyasının yaradılması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1.4.1. sağlamlıq imkanları məhdud şəxslərin inkişafı və inklüziv təhsili üzrə dövlət proqramının hazırlanması, təsdiqi və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sağlamlıq imkanları məhdud şəxslərin inkişafı və inklüziv təhsili üzrə dövlət proqramının təsdiqi,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2015–2023</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Əmək və Əhalinin Sosial Müdafiəsi Nazirliyi, Səhiyyə Nazirliyi, Ədliyyə Nazirliyi</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1.5. Cəmiyyətin tələblərinə uyğun səriştə əsaslı </w:t>
            </w:r>
            <w:r w:rsidRPr="009814F3">
              <w:rPr>
                <w:rFonts w:ascii="Arial" w:eastAsia="Times New Roman" w:hAnsi="Arial" w:cs="Arial"/>
                <w:i/>
                <w:iCs/>
                <w:color w:val="000000"/>
                <w:sz w:val="18"/>
                <w:szCs w:val="18"/>
                <w:lang w:val="az-Latn-AZ"/>
              </w:rPr>
              <w:t>peşə</w:t>
            </w:r>
            <w:r w:rsidRPr="009814F3">
              <w:rPr>
                <w:rFonts w:ascii="Arial" w:eastAsia="Times New Roman" w:hAnsi="Arial" w:cs="Arial"/>
                <w:sz w:val="18"/>
                <w:szCs w:val="18"/>
                <w:lang w:val="az-Latn-AZ"/>
              </w:rPr>
              <w:t> və orta ixtisas təhsili standartlarının və kurikulumlarının hazırlanması</w:t>
            </w:r>
            <w:bookmarkStart w:id="0" w:name="_ednref2"/>
            <w:r w:rsidRPr="009814F3">
              <w:rPr>
                <w:rFonts w:ascii="Arial" w:eastAsia="Times New Roman" w:hAnsi="Arial" w:cs="Arial"/>
                <w:sz w:val="18"/>
                <w:szCs w:val="18"/>
              </w:rPr>
              <w:fldChar w:fldCharType="begin"/>
            </w:r>
            <w:r w:rsidRPr="009814F3">
              <w:rPr>
                <w:rFonts w:ascii="Arial" w:eastAsia="Times New Roman" w:hAnsi="Arial" w:cs="Arial"/>
                <w:sz w:val="18"/>
                <w:szCs w:val="18"/>
              </w:rPr>
              <w:instrText xml:space="preserve"> HYPERLINK "http://www.e-qanun.az/alpidata/framework/data/29/c_f_29145.htm" \l "_edn2" \o "" </w:instrText>
            </w:r>
            <w:r w:rsidRPr="009814F3">
              <w:rPr>
                <w:rFonts w:ascii="Arial" w:eastAsia="Times New Roman" w:hAnsi="Arial" w:cs="Arial"/>
                <w:sz w:val="18"/>
                <w:szCs w:val="18"/>
              </w:rPr>
              <w:fldChar w:fldCharType="separate"/>
            </w:r>
            <w:r w:rsidRPr="009814F3">
              <w:rPr>
                <w:rFonts w:ascii="Arial" w:eastAsia="Times New Roman" w:hAnsi="Arial" w:cs="Arial"/>
                <w:b/>
                <w:bCs/>
                <w:color w:val="0000FF"/>
                <w:sz w:val="18"/>
                <w:szCs w:val="18"/>
                <w:u w:val="single"/>
                <w:vertAlign w:val="superscript"/>
                <w:lang w:val="az-Latn-AZ"/>
              </w:rPr>
              <w:t>[2]</w:t>
            </w:r>
            <w:r w:rsidRPr="009814F3">
              <w:rPr>
                <w:rFonts w:ascii="Arial" w:eastAsia="Times New Roman" w:hAnsi="Arial" w:cs="Arial"/>
                <w:sz w:val="18"/>
                <w:szCs w:val="18"/>
              </w:rPr>
              <w:fldChar w:fldCharType="end"/>
            </w:r>
            <w:bookmarkEnd w:id="0"/>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1.5.1. </w:t>
            </w:r>
            <w:r w:rsidRPr="009814F3">
              <w:rPr>
                <w:rFonts w:ascii="Arial" w:eastAsia="Times New Roman" w:hAnsi="Arial" w:cs="Arial"/>
                <w:i/>
                <w:iCs/>
                <w:color w:val="000000"/>
                <w:sz w:val="18"/>
                <w:szCs w:val="18"/>
                <w:lang w:val="az-Latn-AZ"/>
              </w:rPr>
              <w:t>peşə</w:t>
            </w:r>
            <w:r w:rsidRPr="009814F3">
              <w:rPr>
                <w:rFonts w:ascii="Arial" w:eastAsia="Times New Roman" w:hAnsi="Arial" w:cs="Arial"/>
                <w:sz w:val="18"/>
                <w:szCs w:val="18"/>
                <w:lang w:val="az-Latn-AZ"/>
              </w:rPr>
              <w:t> və orta ixtisas təhsili standartlarının hazırlanması və ekspertizası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1.5.2. </w:t>
            </w:r>
            <w:r w:rsidRPr="009814F3">
              <w:rPr>
                <w:rFonts w:ascii="Arial" w:eastAsia="Times New Roman" w:hAnsi="Arial" w:cs="Arial"/>
                <w:i/>
                <w:iCs/>
                <w:color w:val="000000"/>
                <w:sz w:val="18"/>
                <w:szCs w:val="18"/>
                <w:lang w:val="az-Latn-AZ"/>
              </w:rPr>
              <w:t>peşə</w:t>
            </w:r>
            <w:r w:rsidRPr="009814F3">
              <w:rPr>
                <w:rFonts w:ascii="Arial" w:eastAsia="Times New Roman" w:hAnsi="Arial" w:cs="Arial"/>
                <w:sz w:val="18"/>
                <w:szCs w:val="18"/>
                <w:lang w:val="az-Latn-AZ"/>
              </w:rPr>
              <w:t> və orta ixtisas təhsili standartlarının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1.5.3. </w:t>
            </w:r>
            <w:r w:rsidRPr="009814F3">
              <w:rPr>
                <w:rFonts w:ascii="Arial" w:eastAsia="Times New Roman" w:hAnsi="Arial" w:cs="Arial"/>
                <w:i/>
                <w:iCs/>
                <w:color w:val="000000"/>
                <w:sz w:val="18"/>
                <w:szCs w:val="18"/>
                <w:lang w:val="az-Latn-AZ"/>
              </w:rPr>
              <w:t>peşə</w:t>
            </w:r>
            <w:r w:rsidRPr="009814F3">
              <w:rPr>
                <w:rFonts w:ascii="Arial" w:eastAsia="Times New Roman" w:hAnsi="Arial" w:cs="Arial"/>
                <w:sz w:val="18"/>
                <w:szCs w:val="18"/>
                <w:lang w:val="az-Latn-AZ"/>
              </w:rPr>
              <w:t> və orta ixtisas təhsilinin nümunəvi kurikulumlarının hazırlanması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1.5.4. </w:t>
            </w:r>
            <w:r w:rsidRPr="009814F3">
              <w:rPr>
                <w:rFonts w:ascii="Arial" w:eastAsia="Times New Roman" w:hAnsi="Arial" w:cs="Arial"/>
                <w:i/>
                <w:iCs/>
                <w:color w:val="000000"/>
                <w:sz w:val="18"/>
                <w:szCs w:val="18"/>
                <w:lang w:val="az-Latn-AZ"/>
              </w:rPr>
              <w:t>peşə</w:t>
            </w:r>
            <w:r w:rsidRPr="009814F3">
              <w:rPr>
                <w:rFonts w:ascii="Arial" w:eastAsia="Times New Roman" w:hAnsi="Arial" w:cs="Arial"/>
                <w:sz w:val="18"/>
                <w:szCs w:val="18"/>
                <w:lang w:val="az-Latn-AZ"/>
              </w:rPr>
              <w:t> və orta ixtisas təhsilinin nümunəvi kurikulumları üzrə təlimlərin təşkili, kurikulumların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milli məzmun standartlarının Nazirlər Kabineti tərəfindən təsdiqi, kurikulumların tətbiqi üçün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2017–2019</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 Ali təhsil müəssisələrinin təhsil-tədqiqat-innovasiya mərkəzlərinə çevrilməsinə dəstək verən və rəqabət qabiliyyətli mütəxəssis hazırlığını təmin edən ali təhsil standartlarının tətbiqi</w:t>
            </w:r>
          </w:p>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1.6.1. ali təhsil pilləsinin hər bir səviyyəsi üçün ixtisaslar üzrə standartların hazırlanması və ekspertizası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1.6.2. ali təhsil pilləsinin hər bir səviyyəsi üçün ixtisaslar üzrə standartların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1.6.3. pedaqoji, mühəndis-pedaqoji və elmi-pedaqoji kadr hazırlığı üzrə kurikulumların hazırlanması, ekspertizası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standartların Nazirlər Kabineti tərəfindən təsdiqi</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2017–2019</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1.6.4. ali təhsil müəssisələrinə təhsilin məzmununun tətbiqi prosesində müstəqilliyin verilməsi məqsədi ilə normativ hüquqi bazanın təkmilləşdirilməsi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2018-2019</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1.6.5. ali təhsilin səviyyələri arasında əlaqələrin və varisliyin gücləndirilməsi, doktorantura səviyyəsi üçün elmi tədqiqatlar sahəsində yüksək hazırlığı və elmi-pedaqoji fəaliyyət üzrə mükəmməl səriştəyə yiyələnməni təmin edən müasir standartların hazırlanması və ekspertizası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1.6.6. doktorantura səviyyəsi üçün standartların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BF37DE" w:rsidRPr="00BF37DE" w:rsidTr="00822F9C">
        <w:trPr>
          <w:gridAfter w:val="1"/>
          <w:wAfter w:w="696" w:type="dxa"/>
          <w:trHeight w:val="217"/>
          <w:jc w:val="center"/>
        </w:trPr>
        <w:tc>
          <w:tcPr>
            <w:tcW w:w="10905"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b/>
                <w:bCs/>
                <w:lang w:val="az-Latn-AZ"/>
              </w:rPr>
              <w:t>2. Təhsilalanların fərdi xüsusiyyətlərini nəzərə alan innovativ təlim metodları və texnologiyaları vasitəsilə təhsilin məzmununun səmərəli mənimsənilməsini təmin edən yüksəknüfuzlu təhsilverənin formalaşdırılması</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 Təhsilverənlərin peşəkarlıq səviyyəsinin daim yüksəldilməsini təmin edən yeni sistemin yaradılması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2.1.1. bütün təhsil pillələri üçün innovativ təlim metodologiyasının və müvafiq resursların yaradılması məqsədi ilə müsabiqə mexanizminin hazırlanması və müsabiqələrin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2.1.2. təhsilverənlərin əlavə təhsili sahəsində keyfiyyətin yüksəldilməsi və rəqabət mühitinin formalaşdırılması üçün mülkiyyət formasından asılı olmayaraq, əlavə təhsil verən müəssisələrin potensialının gücləndirilməsi istiqamətində zəruri tədbirlərin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2.1.3. ali təhsil müəssisələrində əlavə təhsil üzrə strukturların yaradılmasının təşviqi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2.1.4. ümumi təhsil müəssisələri müəllimlərinin peşəkarlıq səviyyəsinin artırılması üçün innovativ modellərin (“Mentorluq”, “Həmkardan-həmkara”, “Məsləhət” və s.) yaradılması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2.1.5. pedaqoji heyət üçün modul-kredit və rəqabətəsaslı təlimlər sisteminin yaradılması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2.1.6. ixtisasartırma təhsilinin nəticələrinin qiymətləndirilməsi və stimullaşdırılması mexanizminin hazırlanması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ixtisasartırma təhsilinin nəticələrinin qiymətləndirilməsi və maddi stimullaşdırma tədbirləri sisteminin yaradılması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2.2. Təfəkkürün və şəxsiyyətin inkişafına yönəldilmiş, təhsilalanların fərdi xüsusiyyətlərini nəzərə alan innovativ təlim, qiymətləndirmə metodologiyası və resursların inkişafı</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2.2.1. yeni kurikulumlara və informasiya-kommunikasiya texnologiyalarına əsaslanan metodiki vəsaitlərin, didaktik materialların, təlim vasitələrinin hazırlanmasını stimullaşdıran müsabiqə və qrant mexanizmlərinin yaradılması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 Müəllim peşəsinin nüfuzunun artırılması məqsədi ilə dövlət siyasətinin inkişaf mərhələlərinin müəyyənləşdirilməsi</w:t>
            </w:r>
          </w:p>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2.3.1. səriştə və nəticə əsaslı diferensiallaşdırılmış, əmək bazarında rəqabətqabiliyyətli əməkhaqqı və stimullaşdırma sisteminin yaradılması üzrə mexanizmlərin hazırlanması</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Əmək və Əhalinin Sosial Müdafiəsi Nazirliyi</w:t>
            </w:r>
          </w:p>
        </w:tc>
      </w:tr>
      <w:tr w:rsidR="009814F3" w:rsidRPr="00BF37DE" w:rsidTr="00822F9C">
        <w:trPr>
          <w:gridAfter w:val="1"/>
          <w:wAfter w:w="696" w:type="dxa"/>
          <w:trHeight w:val="713"/>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2.3.2. yeni əməkhaqqı və stimullaşdırma sisteminin yaradılması üzrə mexanizmlərin təsdiqi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2.3.3. əməkhaqqı və stimullaşdırma sisteminin yaradılması üzrə mexanizmlərin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yeni əməkhaqqı və stimullaşdırma sisteminin yaradılması üzrə mexanizmlərin təsdiqi, yeni sistem üçün maliyyə vəsaitinin ayrılması</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2.3.4. müəllimin karyera inkişafı və fəaliyyətinin stimullaşdırılması üzrə yeni sistemin hazırlanması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yeni əməkhaqqı və stimullaşdırma sisteminin yaradılması üzrə mexanizmlərin təsdiqi</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2018</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2.3.5. müəllim fəaliyyətinin monitorinqi üzrə göstəricilər sisteminin hazırlanması və tətbiqi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2.3.6. müəllimlər arasında sağlam rəqabətin stimullaşdırılması üçün müsabiqələrin, o cümlədən qrant layihələrinin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2.3.7. müəllim hazırlığı sistemində internatura modelinin tətbiqi qaydalarının hazırlanması və təsdiq edilməsi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BF37DE"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2.3.8. məktəbəqədər və ümumi təhsil müəssisələrinin təhsilverənlərinin inklüziv təhsil üzrə məqsədli əlavə təhsil proqramlarının hazırlanması və həyata keçirilməsi</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41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yerli icra hakimiyyəti orqanları</w:t>
            </w:r>
          </w:p>
        </w:tc>
      </w:tr>
      <w:tr w:rsidR="00BF37DE" w:rsidRPr="00BF37DE" w:rsidTr="00822F9C">
        <w:trPr>
          <w:gridAfter w:val="1"/>
          <w:wAfter w:w="696" w:type="dxa"/>
          <w:trHeight w:val="217"/>
          <w:jc w:val="center"/>
        </w:trPr>
        <w:tc>
          <w:tcPr>
            <w:tcW w:w="10905"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b/>
                <w:bCs/>
                <w:lang w:val="az-Latn-AZ"/>
              </w:rPr>
              <w:t>3. Təhsilin nəticələrə görə cavabdeh, şəffaf və səmərəli tənzimləmə mexanizmlərinə malik, dövlət-ictimai xarakterli və dövlət-biznes partnyorluğuna əsaslanan idarəetmə sisteminin formalaşdırılması</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 Təhsil sisteminin tənzimlənməsinin və dövlət təhsil sektorunun idarə edilməsinin beynəlxalq təcrübə əsasında təkmilləşdirilməsi, təhsil pillələri və səviyyələrinin beynəlxalq təcrübəyə uyğunlaşdırılması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 təhsil sistemində tənzimləmə və idarəetmə funksiyalarını həyata keçirən dövlət qurumlarının səlahiyyət və məsuliyyət dairəsinin beynəlxalq təcrübəyə uyğun təkmilləşdirilməsi üzrə təkliflərin hazırlanması və təqdim edilməsi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3.1.2. təhsil pillələri və səviyyələrinin beynəlxalq təcrübəyə uyğunlaşdırılması istiqamətində təkliflərin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3.1.3. birillik icbari məktəbəhazırlıq təhsilinin təmin olunması üzrə icra mexanizminin hazırlanması və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mövcud mexanizmin təkmilləşdirilməsi, maliyyə vəsaitlərinin ayrılması</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2016–2018</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3.1.4. erkən yaşlı uşaqların məktəbəqədər təhsillə əhatəsinin 90 faiz səviyyəsinə çatdırılmasını nəzərdə tutan məktəbəqədər təhsilin inkişafı üzrə dövlət proqramının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Bakı Şəhər İcra Hakimiyyəti, yerli icra hakimiyyəti orqanları</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3.1.5. 12 illik ümumi təhsil sisteminə keçid mexanizminə dair təkliflərin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3.1.6. tam orta təhsil səviyyəsində təhsil müəssisələrinin müxtəlif istiqamətlər üzrə bölünməsi və fəaliyyətinin təşkili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3.1.7. təhsil müəssisələrinin infrastrukturuna dair yeni norma, standart və qaydaların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3.1.8. təhsil müəssisələrinin infrastrukturuna dair yeni norma, standart və qaydaların təsdiqi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2019</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116"/>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3.1.9. təhsil müəssisələrinin infrastrukturuna dair yeni norma, standart və qaydaların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müəssisələrinin infrastrukturuna dair norma, standart və qaydaların Nazirlər Kabineti tərəfindən təsdiqi</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2019-cu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116"/>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3.1.10. beynəlxalq təcrübə əsasında təhsil müəssisələrinin və təhsil proqramlarının akkreditasiya qaydalarının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116"/>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3.1.11. təhsil müəssisələrinin və təhsil proqramlarının akkreditasiya qaydalarının təsdiqi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116"/>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3.1.12. təhsil sahəsində dövlət-biznes partnyorluğu sisteminin hüquqi bazasının yaradılması haqqında təkliflərin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 Ədliyyə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3.1.13. ölkənin siyasi, iqtisadi və sosial inkişafının real tələbatına əsaslanaraq, prioritet sahələr üzrə kadr hazırlığını əhatə edən dövlət sifarişinin formalaşdırılmasının yeni mexanizminin hazırlanması və təsdiqi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3.1.14. təhsil sistemində kadr hazırlığı üzrə dövlət sifarişinin formalaşdırılmasına dair yeni mexanizmin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sistemində kadr hazırlığı üzrə dövlət sifarişinin formalaşdırılmasına dair yeni mexanizmin təsdiqi</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3.1.15. mülkiyyət formasından asılı olmayaraq, ali və orta ixtisas təhsili müəssisələrinə ödənişli təhsil üzrə qəbul planının ləğv edilməsini və dövlət sifarişinin yalnız ixtisaslar üzrə müəyyənləşdirilməsini nəzərdə tutan yeni qəbul və yerləşdirmə mexanizminin hazırlanması və təsdiq üçün təqdim olunması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3.1.16. ali və orta ixtisas təhsili müəssisələrinə yeni qəbul və yerləşdirmə mexanizminin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yeni qəbul və yerləşdirmə mexanizminin təsdiqi</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Dövlət İmtahan Mərkəzi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3.2. Təhsil müəssisələrində nəticəyönlü və şəffaf idarəetmə modelinin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3.2.1. təhsil müəssisələrinə idarəetmə, akademik, maliyyə və təşkilati muxtariyyətin verilməsinin normativ hüquqi bazasının yaradılması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2018-2020</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3.2.2. təhsil müəssisələrində strateji idarəetmənin tətbiqi mexanizmlərinin yaradılması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2020</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3.2.3. maraqlı tərəflərin nümayəndələrinin iştirakı təmin edilməklə, təhsil müəssisələrində dövlət-ictimai idarəetmə strukturlarının (Valideyn-Müəllim Assosiasiyası, İdarəedici Şura, Qəyyumlar Şurası və s.) yaradılması üzrə təkliflərin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2020-2021</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13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 Təhsilin keyfiyyətinin təminatı üzrə yeni sistemin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3.3.1. təhsilin pillələri və səviyyələri üzrə keyfiyyət standartlarının və göstəricilərinin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2015–2017</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3.3.2. ömür boyu təhsil üzrə Milli Kvalifikasiya Çərçivəsi layihəsinin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Əmək və Əhalinin Sosial Müdafiəsi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3.3.3. ömür boyu təhsil üzrə Milli Kvalifikasiya Çərçivəsinin təsdiqi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3.3.4. ömür boyu təhsil üzrə Milli Kvalifikasiya Çərçivəsinin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Milli Kvalifikasiya Çərçivəsinin təsdiqi</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3.3.5. ömür boyu təhsil, qeyri-formal və informal təhsilin təşkilinin və bu yolla təhsil almış şəxslərin bilik və bacarıqlarının qiymətləndirilməsi üçün hüquqi bazanın yaradılmasına dair təkliflərin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Əmək və Əhalinin Sosial Müdafiəsi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3.3.6. beynəlxalq təhsil proqramlarının tanınması və onların tətbiqi ilə bağlı müvafiq mexanizmlərin hazırlanması və həyata keçirilməsi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3.3.7. təhsil müəssisələrinin reytinq sisteminin yaradılması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3.3.8. məktəbəqədər və ümumi təhsil üzrə pedaqoji və idarəetmə heyətinin sertifikatlaşdırılması mexanizminin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3.3.9. məktəbəqədər və ümumi təhsil üzrə pedaqoji və idarəetmə heyətinin sertifikatlaşdırılması mexanizminin təsdiqi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3.3.10. məktəbəqədər və ümumi təhsil üzrə pedaqoji və idarəetmə heyətinin sertifikatlaşdırılması mexanizminin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məktəbəqədər və ümumi təhsil üzrə pedaqoji və idarəetmə heyətinin sertifikatlaşdırılması mexanizminin təsdiqi</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3.3.11. keyfiyyətin yaxşılaşdırılması üçün stimullaşdırma mexanizmlərinin, təhsil sistemində innovativ fəaliyyəti stimullaşdıran qrant sisteminin yaradılması və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3.3.12. təhsil proqramları, tədris resursları, təlim metodikaları, təhsilverənlər, təhsil müəssisələri arasında sağlam rəqabətin stimullaşdırılması, rəqabət elementlərinin müəyyənləşdirilməsi və tətbiq edilməsi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3.4. Təhsilin idarə olunmasının məlumat sistemləri və yeni hesabatvermə modelinin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3.4.1. bütün təhsil pillələri üzrə Təhsilin İdarə olunmasının Məlumat Sistemləri</w:t>
            </w:r>
            <w:r w:rsidRPr="009814F3">
              <w:rPr>
                <w:rFonts w:ascii="Arial" w:eastAsia="Times New Roman" w:hAnsi="Arial" w:cs="Arial"/>
                <w:i/>
                <w:iCs/>
                <w:sz w:val="18"/>
                <w:szCs w:val="18"/>
                <w:lang w:val="az-Latn-AZ"/>
              </w:rPr>
              <w:t>, “Tələbə-məzun” və “Şagird-məzun” dövlət elektron məlumat sistemləri</w:t>
            </w:r>
            <w:r w:rsidRPr="009814F3">
              <w:rPr>
                <w:rFonts w:ascii="Arial" w:eastAsia="Times New Roman" w:hAnsi="Arial" w:cs="Arial"/>
                <w:sz w:val="18"/>
                <w:szCs w:val="18"/>
                <w:lang w:val="az-Latn-AZ"/>
              </w:rPr>
              <w:t> əsasında hesabatvermə, təhlil və proqnozlaşdırma sisteminin yaradılması və mütəmadi yenilənməsinin təmin edilməsi</w:t>
            </w:r>
            <w:bookmarkStart w:id="1" w:name="_ednref3"/>
            <w:r w:rsidRPr="009814F3">
              <w:rPr>
                <w:rFonts w:ascii="Arial" w:eastAsia="Times New Roman" w:hAnsi="Arial" w:cs="Arial"/>
                <w:sz w:val="18"/>
                <w:szCs w:val="18"/>
              </w:rPr>
              <w:fldChar w:fldCharType="begin"/>
            </w:r>
            <w:r w:rsidRPr="009814F3">
              <w:rPr>
                <w:rFonts w:ascii="Arial" w:eastAsia="Times New Roman" w:hAnsi="Arial" w:cs="Arial"/>
                <w:sz w:val="18"/>
                <w:szCs w:val="18"/>
              </w:rPr>
              <w:instrText xml:space="preserve"> HYPERLINK "http://www.e-qanun.az/alpidata/framework/data/29/c_f_29145.htm" \l "_edn3" \o "" </w:instrText>
            </w:r>
            <w:r w:rsidRPr="009814F3">
              <w:rPr>
                <w:rFonts w:ascii="Arial" w:eastAsia="Times New Roman" w:hAnsi="Arial" w:cs="Arial"/>
                <w:sz w:val="18"/>
                <w:szCs w:val="18"/>
              </w:rPr>
              <w:fldChar w:fldCharType="separate"/>
            </w:r>
            <w:r w:rsidRPr="009814F3">
              <w:rPr>
                <w:rFonts w:ascii="Arial" w:eastAsia="Times New Roman" w:hAnsi="Arial" w:cs="Arial"/>
                <w:b/>
                <w:bCs/>
                <w:color w:val="0000FF"/>
                <w:sz w:val="18"/>
                <w:szCs w:val="18"/>
                <w:u w:val="single"/>
                <w:vertAlign w:val="superscript"/>
                <w:lang w:val="az-Latn-AZ"/>
              </w:rPr>
              <w:t>[3]</w:t>
            </w:r>
            <w:r w:rsidRPr="009814F3">
              <w:rPr>
                <w:rFonts w:ascii="Arial" w:eastAsia="Times New Roman" w:hAnsi="Arial" w:cs="Arial"/>
                <w:sz w:val="18"/>
                <w:szCs w:val="18"/>
              </w:rPr>
              <w:fldChar w:fldCharType="end"/>
            </w:r>
            <w:bookmarkEnd w:id="1"/>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maliyyə vəsaitinin ayrılması</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Dövlət İmtahan Mərkəzi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3.4.2. təhsil müəssisələrində məlumat bazalarının, məzun-koordinasiya-informasiya sistemlərinin yaradılması, yenilənməsi və idarəetmə prosesində istifadəsinin təmin edilməsi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3.4.3. əmək bazarının mütəmadi öyrənilməsi sisteminin yaradılması və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Əmək və Əhalinin Sosial Müdafiəsi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 Təhsil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 Qabaqcıl beynəlxalq təcrübəyə əsaslanaraq, təhsil pillələrinin bütün səviyyələrini əhatə edən yeni qiymətləndirmə mexanizmlərinin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3.5.1. təhsil müəssisələrində keyfiyyətin xarici və daxili monitorinqi, qiymətləndirmə mexanizmlərinin yaradılması və tətbiqi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3.5.2. ali təhsil müəssisələrində qiymətləndirmə mexanizmlərinin Bolonya prosesinin tələblərinə uyğun təkmilləşdirilməsi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3.5.3. ümumi təhsildə şagird nailiyyətlərinin monitorinqi və qiymətləndirilməsi üzrə sistemin, o cümlədən məktəbdaxili qiymətləndirmə mexanizmlərinin təkmilləşdirilməsi</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Dövlət İmtahan Mərkəzi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3.5.4. ümumi təhsildə müxtəlif fənlər üzrə mütəmadi olaraq milli qiymətləndirmə tədqiqatlarının aparılması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3.5.5. ümumi təhsil müəssisələri şagirdlərinin biliyinin qiymətləndirilməsi üzrə beynəlxalq proqramlarda iştirakın təmin olunması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3.5.6. ümumi təhsildə beynəlxalq qiymətləndirmənin nəticələri əsasında inkişaf layihələrinin hazırlanması</w:t>
            </w:r>
          </w:p>
        </w:tc>
        <w:tc>
          <w:tcPr>
            <w:tcW w:w="13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beynəlxalq qiymətləndirmə tədqiqatlarında iştirakın təmin olunması</w:t>
            </w:r>
          </w:p>
        </w:tc>
        <w:tc>
          <w:tcPr>
            <w:tcW w:w="132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311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BF37DE" w:rsidRPr="00BF37DE" w:rsidTr="00822F9C">
        <w:trPr>
          <w:gridAfter w:val="1"/>
          <w:wAfter w:w="696" w:type="dxa"/>
          <w:trHeight w:val="217"/>
          <w:jc w:val="center"/>
        </w:trPr>
        <w:tc>
          <w:tcPr>
            <w:tcW w:w="10905"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b/>
                <w:bCs/>
                <w:lang w:val="az-Latn-AZ"/>
              </w:rPr>
              <w:t>4. Müasir tələblərə cavab verən və ömür boyu təhsili təmin edən təhsil infrastrukturunun yaradılması</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4.1. Təhsil müəssisələrində informasiya-kommunikasiya texnologiyaları əsaslı təlim metodologiyasının tələblərinə uyğun infrastrukturun yaradılması, hər bir təhsil müəssisəsinin internetlə, ümumi orta təhsil səviyyəsində hər bir şagirdin elektron dərsliklər yüklənilmiş kompyuter-planşetlə təmin olunması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4.1.1. təhsil sisteminin informasiyalaşdırılması proqramına uyğun olaraq bütün təhsil müəssisələrində informasiya-kommunikasiya texnologiyaları infrastrukturunun yaradılması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2015–2020</w:t>
            </w:r>
          </w:p>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 </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Nəqliyyat,</w:t>
            </w:r>
            <w:r w:rsidRPr="009814F3">
              <w:rPr>
                <w:rFonts w:ascii="Arial" w:eastAsia="Times New Roman" w:hAnsi="Arial" w:cs="Arial"/>
                <w:sz w:val="18"/>
                <w:szCs w:val="18"/>
                <w:lang w:val="az-Latn-AZ"/>
              </w:rPr>
              <w:t> Rabitə və Yüksək Texnologiyalar Nazirliyi</w:t>
            </w:r>
            <w:bookmarkStart w:id="2" w:name="_ednref4"/>
            <w:r w:rsidRPr="009814F3">
              <w:rPr>
                <w:rFonts w:ascii="Arial" w:eastAsia="Times New Roman" w:hAnsi="Arial" w:cs="Arial"/>
                <w:sz w:val="18"/>
                <w:szCs w:val="18"/>
              </w:rPr>
              <w:fldChar w:fldCharType="begin"/>
            </w:r>
            <w:r w:rsidRPr="009814F3">
              <w:rPr>
                <w:rFonts w:ascii="Arial" w:eastAsia="Times New Roman" w:hAnsi="Arial" w:cs="Arial"/>
                <w:sz w:val="18"/>
                <w:szCs w:val="18"/>
              </w:rPr>
              <w:instrText xml:space="preserve"> HYPERLINK "http://www.e-qanun.az/alpidata/framework/data/29/c_f_29145.htm" \l "_edn4" \o "" </w:instrText>
            </w:r>
            <w:r w:rsidRPr="009814F3">
              <w:rPr>
                <w:rFonts w:ascii="Arial" w:eastAsia="Times New Roman" w:hAnsi="Arial" w:cs="Arial"/>
                <w:sz w:val="18"/>
                <w:szCs w:val="18"/>
              </w:rPr>
              <w:fldChar w:fldCharType="separate"/>
            </w:r>
            <w:r w:rsidRPr="009814F3">
              <w:rPr>
                <w:rFonts w:ascii="Arial" w:eastAsia="Times New Roman" w:hAnsi="Arial" w:cs="Arial"/>
                <w:b/>
                <w:bCs/>
                <w:color w:val="0000FF"/>
                <w:sz w:val="18"/>
                <w:szCs w:val="18"/>
                <w:u w:val="single"/>
                <w:vertAlign w:val="superscript"/>
                <w:lang w:val="az-Latn-AZ"/>
              </w:rPr>
              <w:t>[4]</w:t>
            </w:r>
            <w:r w:rsidRPr="009814F3">
              <w:rPr>
                <w:rFonts w:ascii="Arial" w:eastAsia="Times New Roman" w:hAnsi="Arial" w:cs="Arial"/>
                <w:sz w:val="18"/>
                <w:szCs w:val="18"/>
              </w:rPr>
              <w:fldChar w:fldCharType="end"/>
            </w:r>
            <w:bookmarkEnd w:id="2"/>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4.1.2. hər bir təhsil müəssisəsinin internetlə təmin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2015–2020</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Nəqliyyat,</w:t>
            </w:r>
            <w:r w:rsidRPr="009814F3">
              <w:rPr>
                <w:rFonts w:ascii="Arial" w:eastAsia="Times New Roman" w:hAnsi="Arial" w:cs="Arial"/>
                <w:sz w:val="18"/>
                <w:szCs w:val="18"/>
                <w:lang w:val="az-Latn-AZ"/>
              </w:rPr>
              <w:t> Rabitə və Yüksək Texnologiyalar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4.1.3. ümumi orta təhsil səviyyəsində hər bir şagirdin elektron dərsliklər yüklənilmiş kompyuter-planşetlə təmin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2015–2020</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w:t>
            </w:r>
            <w:r w:rsidRPr="009814F3">
              <w:rPr>
                <w:rFonts w:ascii="Arial" w:eastAsia="Times New Roman" w:hAnsi="Arial" w:cs="Arial"/>
                <w:i/>
                <w:iCs/>
                <w:sz w:val="18"/>
                <w:szCs w:val="18"/>
                <w:lang w:val="az-Latn-AZ"/>
              </w:rPr>
              <w:t>Nəqliyyat,</w:t>
            </w:r>
            <w:r w:rsidRPr="009814F3">
              <w:rPr>
                <w:rFonts w:ascii="Arial" w:eastAsia="Times New Roman" w:hAnsi="Arial" w:cs="Arial"/>
                <w:sz w:val="18"/>
                <w:szCs w:val="18"/>
                <w:lang w:val="az-Latn-AZ"/>
              </w:rPr>
              <w:t> Rabitə və Yüksək Texnologiyalar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4.2. Təhsil müəssisələri şəbəkəsinin rasionallaşdırılması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4.2.1. təhsil müəssisələri şəbəkəsinin rasionallaşdırılması ilə bağlı təhsil pillələri üzrə dövlət proqramlarının layihəsinin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4.2.2. təhsil müəssisələri şəbəkəsinin rasionallaşdırılması ilə bağlı təhsil pillələri üzrə dövlət proqramlarının təsdiq üçün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w:t>
            </w:r>
          </w:p>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4.2.3. təhsil müəssisələri şəbəkəsinin rasionallaşdırılması ilə bağlı təhsil pillələri üzrə dövlət proqramlarının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 şəbəkəsinin rasionallaşdırılması ilə bağlı pillələr üzrə dövlət proqramlarının təsdiqi</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2018–2025</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4.3. Distant təhsil, istedadlı şəxslər, sağlamlıq imkanları məhdud uşaqlar üçün təhsil və inkişaf, yaşlıların təhsili, peşə-ixtisas və təhsil məsələləri üzrə məsləhət xidmətləri göstərən regional universal mərkəzlərin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4.3.1. regionlarda universal mərkəzlərin yaradılması üzrə dövlət proqramı layihəsinin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2017-2018</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Əmək və Əhalinin Sosial Müdafiəsi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4.3.2. regionlarda universal mərkəzlərin yaradılması üzrə dövlət proqramının təsdiq üçün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2019</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4.3.3. regionlarda universal mərkəzlərin yaradılması üzrə dövlət proqramının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regionlarda universal mərkəzlərin yaradılması üzrə dövlət proqramının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2019–2024</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4.4. Müasir təminatlı peşə-tədris mərkəzlərinin və komplekslərinin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4.4.1. peşə-tədris mərkəzlərinin və komplekslərinin yaradılması üzrə dövlət proqramının layihəsinin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4.4.2. peşə-tədris mərkəzlərinin və komplekslərinin yaradılması üzrə dövlət proqramının təsdiq üçün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4.4.3. peşə-tədris mərkəzlərinin və komplekslərinin yaradılması üzrə dövlət proqramının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peşə-tədris mərkəzlərinin və komplekslərinin yaradılması üzrə dövlət proqramının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2016–2024</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4.5. Məktəbəqədər təhsil müəssisələrinin yaradılması, onların fəaliyyətinin stimullaşdırılması mexanizmlərinin hazırlanması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4.5.1. məktəbəqədər təhsil müəssisələrinin yaradılması, onların fəaliyyətinin stimullaşdırılması üzrə dövlət proqramının layihəsinin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4.5.2. məktəbəqədər təhsil müəssisələrinin yaradılması, onların fəaliyyətinin stimullaşdırılması üzrə dövlət proqramının təsdiq üçün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4.5.3. məktəbəqədər təhsil müəssisələrinin yaradılması, onların fəaliyyətinin stimullaşdırılması üzrə dövlət proqramının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məktəbəqədər təhsil müəssisələrinin yaradılması, onların fəaliyyətinin stimullaşdırılması üzrə dövlət proqramının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2016–2024</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Bakı Şəhər İcra Hakimiyyəti, yerli icra hakimiyyəti orqanları</w:t>
            </w:r>
          </w:p>
        </w:tc>
      </w:tr>
      <w:tr w:rsidR="009814F3" w:rsidRPr="009814F3" w:rsidTr="00822F9C">
        <w:trPr>
          <w:gridAfter w:val="1"/>
          <w:wAfter w:w="696" w:type="dxa"/>
          <w:trHeight w:val="217"/>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4.6. Kampusların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4.6.1. ali təhsil müəssisələri üçün kampusların yaradılması üzrə dövlət proqramının layihəsinin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 İqtisadiyyat </w:t>
            </w:r>
            <w:r w:rsidRPr="009814F3">
              <w:rPr>
                <w:rFonts w:ascii="Arial" w:eastAsia="Times New Roman" w:hAnsi="Arial" w:cs="Arial"/>
                <w:strike/>
                <w:sz w:val="18"/>
                <w:szCs w:val="18"/>
                <w:lang w:val="az-Latn-AZ"/>
              </w:rPr>
              <w:t>və Sənaye</w:t>
            </w:r>
            <w:r w:rsidRPr="009814F3">
              <w:rPr>
                <w:rFonts w:ascii="Arial" w:eastAsia="Times New Roman" w:hAnsi="Arial" w:cs="Arial"/>
                <w:sz w:val="18"/>
                <w:szCs w:val="18"/>
                <w:lang w:val="az-Latn-AZ"/>
              </w:rPr>
              <w:t> Nazirliyi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4.6.2. ali təhsil müəssisələri üçün kampusların yaradılması üzrə dövlət proqramının təsdiq üçün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w:t>
            </w:r>
          </w:p>
        </w:tc>
      </w:tr>
      <w:tr w:rsidR="009814F3" w:rsidRPr="009814F3" w:rsidTr="00822F9C">
        <w:trPr>
          <w:gridAfter w:val="1"/>
          <w:wAfter w:w="696" w:type="dxa"/>
          <w:trHeight w:val="217"/>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4.6.3. ali təhsil müəssisələri üçün kampusların yaradılması üzrə dövlət proqramının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ali təhsil müəssisələri üçün kampusların yaradılması üzrə dövlət proqramının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2016–2024</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21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4.7. Ömür boyu təhsilə artan tələbatın ödənilməsi üçün kitabxana fəaliyyətinin modernləşdirilməsi, rəqəmsal təhsil resurslarından istifadə imkanlarının genişləndirilməsi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4.7.1. elektron kitabxana şəbəkəsinin genişləndirilməsi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2015–2020</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Nazirlər Kabineti, Təhsil Nazirliyi, Mədəniyyət və Turizm Nazirliyi</w:t>
            </w:r>
          </w:p>
        </w:tc>
      </w:tr>
      <w:tr w:rsidR="009814F3" w:rsidRPr="009814F3" w:rsidTr="00822F9C">
        <w:trPr>
          <w:gridAfter w:val="1"/>
          <w:wAfter w:w="696" w:type="dxa"/>
          <w:trHeight w:val="21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4.8. Təhsillə bağlı media və internet resurslarının inkişafının təmin edilməsi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4.8.1. uşaq və gənclərin intellektual fəaliyyətlərinin dəstəklənməsi və cəmiyyətin inkişafında təhsilin rolunun daha dərindən dərk olunması məqsədi ilə onlayn “Təhsil” televiziyasının yaradılması;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130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4.8.2. təhsilverənlər, təhsilalanlar və valideynlər üçün maarifləndirmə xarakterli portalların yaradılması, onlayn təlimlər, elektron dərsliklər, video resurslar, internet əsaslı intellektual oyunlarının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9814F3" w:rsidRPr="009814F3" w:rsidTr="00822F9C">
        <w:trPr>
          <w:gridAfter w:val="1"/>
          <w:wAfter w:w="696" w:type="dxa"/>
          <w:trHeight w:val="1282"/>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4.8.3. Təhsilin inkişaf istiqamətlərinin  düzgün başa düşülməsi üçün media işçilərinin bilik və bacarıqlarının inkişafına yönəlmiş təlimlərin təşkili, təhsil sahəsində çap, onlayn, audio və video materiallarının hazırlanması üzrə müsabiqələrin təşkili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Təhsil Nazirliyi</w:t>
            </w:r>
          </w:p>
        </w:tc>
      </w:tr>
      <w:tr w:rsidR="00BF37DE" w:rsidRPr="00BF37DE" w:rsidTr="00822F9C">
        <w:trPr>
          <w:gridAfter w:val="1"/>
          <w:wAfter w:w="696" w:type="dxa"/>
          <w:trHeight w:val="280"/>
          <w:jc w:val="center"/>
        </w:trPr>
        <w:tc>
          <w:tcPr>
            <w:tcW w:w="10905" w:type="dxa"/>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b/>
                <w:bCs/>
                <w:lang w:val="az-Latn-AZ"/>
              </w:rPr>
              <w:t>5. Təhsilin dayanıqlı və müxtəlif mənbələrdən maliyyələşdirilməsinin yeni mexanizminin yaradılması</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 Təhsilə adekvat həcmdə maliyyə resurslarının cəlb edilməsi, təhsilin maliyyələşdirilməsi xərclərinin ümumi daxili məhsula nisbətinin mərhələlərlə 5-6 faizə çatdırılması, nəticəyönlü büdcə planlaşdırılması və müxtəlif mənbəli maliyyələşdirmə mexanizmlərinin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5.1.1. ortamüddətli proqnozlaşdırmada təhsilin maliyyələşdirilməsi xərclərinin ümumi daxili məhsula nisbətinin mərhələlərlə artırılmasının nəzərdə tutulması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w:t>
            </w:r>
          </w:p>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 </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5.1.2. dövlət təhsil müəssisələri üçün nəticəyönlü büdcə planlaşdırılması, büdcədənkənar mənbələrdən vəsaitlərin cəlbi və onlardan istifadə mexanizmlərinin yaradılması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5.2. Təhsil müəssisələrinin bir təhsilalana düşən xərc əsasında maliyyələşdirilməsi mexanizminə keçid</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5.2.1. təhsil müəssisələrinin bir təhsilalana düşən xərc əsasında maliyyələşdirilməsi mexanizminin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5.2.2. təhsil müəssisələrinin bir təhsilalana düşən xərc əsasında maliyyələşdirilməsi mexanizminin təsdiqi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5.2.3. təhsil müəssisələrinin bir təhsilalana düşən xərc əsasında maliyyələşdirmə mexanizminin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müəssisələrinin bir təhsilalana düşən xərc əsasında maliyyələşdirilməsi mexanizminin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5.3. Dövlət və bələdiyyə təhsil müəssisələrində özünümaliyyələşdirmə prinsiplərinin təşviqi, ödənişli təhsil xidmətlərinin göstərilməsinin dəstəklənməsi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5.3.1. dövlət və bələdiyyə təhsil müəssisələrində ödənişli xidmətlərin təşkili və həmin xidmətlərdən əldə edilmiş vəsaitlərin sərbəst istifadəsi üzrə mexanizmlərin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5.3.2. dövlət və bələdiyyə təhsil müəssisələrində ödənişli xidmətlərin təşkili və həmin xidmətlərdən əldə edilmiş vəsaitlərin sərbəst istifadəsi üzrə mexanizmlərin təsdiqi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5.3.3. dövlət və bələdiyyə təhsil müəssisələrində ödənişli xidmətlərin təşkili və həmin xidmətlərdən əldə edilmiş vəsaitlərin sərbəst istifadəsi üzrə mexanizmlərin tətbiqi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dövlət və bələdiyyə təhsil müəssisələrində ödənişli xidmətlərin təşkili və həmin xidmətlərdən əldə edilmiş vəsaitlərin sərbəst istifadəsi üzrə mexanizmlərin təsdiqi</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5.4. Büdcədənkənar vəsaitlər hesabına formalaşdırılan Təhsilin İnkişafı Fondunun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5.4.1. Təhsilin İnkişafı Fondunun yaradılmasına dair təkliflərin təqdim edilməsi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 Ədliyyə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5.5. Təhsil sistemində elmi tədqiqatların yeni maliyyələşmə mexanizminin tətbiqi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5.5.1. təhsil sistemində elmi tədqiqatların dövlət sifarişi və qrantlar əsasında maliyyələşdirilməsi mexanizminin hazırlanması və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5.6. Mülkiyyət formasından asılı olmayaraq, müvafiq təhsil qurumları cəlb edilməklə təhsilverənlərin əlavə təhsilinin dövlət sifarişi əsasında adambaşına maliyyələşdirilməsi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5.6.1. müəllimlərin ixtisasartırma təhsilinin dövlət sifarişi əsasında adambaşına maliyyələşdirilməsi mexanizminin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5.6.2. müəllimlərin ixtisasartırma təhsilinin dövlət sifarişi əsasında adambaşına maliyyələşdirilməsi mexanizminin təsdiqi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5.6.3. müəllimlərin ixtisasartırma təhsilinin dövlət sifarişi əsasında adambaşına maliyyələşdirilməsi mexanizminin həyata keçirilməsi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müəllimlərin ixtisasartırma təhsilinin dövlət sifarişi əsasında adambaşına maliyyələşdirilməsi mexanizminin təsdiqi</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5.7. Təhsil müəssisələrinin keyfiyyət göstəricilərinə əsaslanan investisiya xərcləri sisteminin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5.7.1. təhsil müəssisələrinin keyfiyyət göstəricilərinə əsaslanan investisiya xərcləri sisteminin hazırlanması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5.7.2. təhsil müəssisələrinin keyfiyyət göstəricilərinə əsaslanan investisiya xərcləri sisteminin təsdiqi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5.7.3. təhsil müəssisələrinin keyfiyyət göstəricilərinə əsaslanan investisiya xərcləri sisteminin tətbiqi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müəssisələrinin keyfiyyət göstəricilərinə əsaslanan investisiya xərcləri sisteminin təsdiqi, maliyyə vəsaitinin ayrılması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 </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5.8. Ali təhsil müəssisələrində dövlət büdcəsi vəsaitindən istifadə olunmadan məqsədli kapital fondlarının yaradılmasının stimullaşdırılması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5.8.1. məqsədli kapital fondunun nümunəvi Əsasnaməsinin layihəsinin hazırlanması və təsdiqi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2016–2017</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5.9. Aztəminatlı ailələrdən olan uşaq və gənclər üçün bərabər təhsil imkanlarının təmin edilməsi məqsədi ilə maddi dəstək sisteminin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5.9.1. təhsil müəssisələrində aztəminatlı ailələrdən olan uşaq və gənclər üçün bərabər təhsil imkanlarının təmin edilməsi məqsədi ilə maddi dəstək mexanizminin yaradılması və tətbiqi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müəssisələrinin bir təhsilalana düşən xərc əsasında maliyyələşdirilməsi mexanizmində aztəminatlı ailələrdən olan uşaq və gənclər üçün bərabər təhsil imkanlarının təmin edilməsi məqsədi ilə maddi dəstək üçün vəsaitin nəzərdə tutulması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 Əmək və Əhalinin Sosial Müdafiəsi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5.10. Müəllim əməyinin layiqincə dəyərləndirilməsi, onların illik əməkhaqqının adambaşına düşən ümumi daxili məhsula nisbətinin mərhələlərlə, səriştə və nəticə əsasında differensiallaşdırmaqla 1,8-2 dəfəyədək artırılması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5.10.1. ortamüddətli proqnozlaşdırmada müəllimlərin illik əməkhaqqının adambaşına düşən ümumi daxili məhsula nisbətinin mərhələlərlə artırılmasının nəzərdə tutulması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yeni əməkhaqqı və stimullaşdırma sisteminin yaradılması üzrə mexanizmlərin təsdiqi</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2015–2022</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 Əmək və Əhalinin Sosial Müdafiəsi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5.11. Tam orta təhsildə bir şagirdə düşən illik xərclərin adambaşına düşən ümumi daxili məhsula nisbətinin mərhələlərlə 2 dəfəyədək artırılması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5.11.1. ortamüddətli proqnozlaşdırmada tam orta təhsildə bir şagirdə düşən illik xərclərin adambaşına düşən ümumi daxili məhsula nisbətinin mərhələlərlə artırılmasının nəzərdə tutulması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ortamüddətli proqnozlaşdırmada təhsilin maliyyələşdirilməsi xərclərinin ümumi daxili məhsula nisbətinin mərhələlərlə artırılmasının nəzərdə tutulması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2016–2022</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5.12. İnformasiya-kommunikasiya texnologiyalarına əsaslanan müasir təhsil infrastrukturunun, o cümlədən elektron təhsil resurslarının yaradılmasına əlavə vəsaitlərin ayrılması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5.12.1. ortamüddətli proqnozlaşdırmada informasiya-kommunikasiya texnologiyalarına əsaslanan müasir təhsil infrastrukturunun, o cümlədən elektron təhsilin yaradılmasına vəsaitlərin ayrılmasının nəzərdə tutulması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ortamüddətli proqnozlaşdırmada təhsilin maliyyələşdirilməsi xərclərinin Ümumi Daxili Məhsula nisbətinin mərhələlərlə artırılmasının nəzərdə tutulması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2016–2022</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w:t>
            </w:r>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5.13. Təhsil şəbəkəsində rasionallaşdırma tədbirlərini həyata keçirməklə, regionlar arasında təhsilin keyfiyyətini bərabərləşdirmək məqsədi ilə ucqar regionlarda yerləşən təhsil müəssisələri üçün əlavə maliyyələşmənin təmin olunması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5.13.1. təhsil müəssisələrinin bir təhsilalana düşən xərc əsasında maliyyələşdirilməsi mexanizmində ucqar regionlarda yerləşən təhsil müəssisələri üçün əlavə maliyyələşmənin nəzərdə tutulması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 yerli icra hakimiyyəti orqanları</w:t>
            </w:r>
          </w:p>
        </w:tc>
      </w:tr>
      <w:tr w:rsidR="009814F3" w:rsidRPr="00BF37DE" w:rsidTr="00822F9C">
        <w:trPr>
          <w:gridAfter w:val="1"/>
          <w:wAfter w:w="696" w:type="dxa"/>
          <w:trHeight w:val="280"/>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5.14. Təhsilalma imkanlarını genişləndirmək üçün maliyyə mexanizmlərinin, o cümlədən tələbə kreditləri sisteminin yaradılması</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5.14.1. təhsilalma imkanlarını genişləndirmək üçün maliyyə mexanizmlərinin, o cümlədən tələbə kreditləri və qrantları sisteminin normativ hüquqi bazasının yaradılması</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 </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2015–2016</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Nazirlər Kabineti, 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gridAfter w:val="1"/>
          <w:wAfter w:w="696" w:type="dxa"/>
          <w:trHeight w:val="280"/>
          <w:jc w:val="center"/>
        </w:trPr>
        <w:tc>
          <w:tcPr>
            <w:tcW w:w="2400" w:type="dxa"/>
            <w:vMerge/>
            <w:tcBorders>
              <w:top w:val="nil"/>
              <w:left w:val="single" w:sz="8" w:space="0" w:color="auto"/>
              <w:bottom w:val="single" w:sz="8" w:space="0" w:color="auto"/>
              <w:right w:val="single" w:sz="8" w:space="0" w:color="auto"/>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5.14.2. təhsilalma imkanlarını genişləndirmək üçün maliyyə mexanizmlərinin, o cümlədən tələbə kreditləri və qrantları sisteminin tətbiqi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təhsilalma imkanlarını genişləndirmək üçün maliyyə mexanizmlərinin, o cümlədən tələbə kreditləri və qrantları sisteminin normativ hüquqi bazasının yaradılması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2016-cı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 </w:t>
            </w:r>
            <w:r w:rsidRPr="00BF37DE">
              <w:rPr>
                <w:rFonts w:ascii="Palatino Linotype" w:eastAsia="Times New Roman" w:hAnsi="Palatino Linotype" w:cs="Times New Roman"/>
                <w:i/>
                <w:iCs/>
                <w:sz w:val="24"/>
                <w:szCs w:val="24"/>
                <w:lang w:val="az-Latn-AZ"/>
              </w:rPr>
              <w:t>Maliyyə Bazarlarına Nəzarət Palatası,</w:t>
            </w:r>
            <w:r w:rsidRPr="00BF37DE">
              <w:rPr>
                <w:rFonts w:ascii="Palatino Linotype" w:eastAsia="Times New Roman" w:hAnsi="Palatino Linotype" w:cs="Times New Roman"/>
                <w:sz w:val="24"/>
                <w:szCs w:val="24"/>
                <w:lang w:val="az-Latn-AZ"/>
              </w:rPr>
              <w:t> </w:t>
            </w:r>
            <w:r w:rsidRPr="00BF37DE">
              <w:rPr>
                <w:rFonts w:ascii="Palatino Linotype" w:eastAsia="Times New Roman" w:hAnsi="Palatino Linotype" w:cs="Times New Roman"/>
                <w:lang w:val="az-Latn-AZ"/>
              </w:rPr>
              <w:t>Mərkəzi Bank</w:t>
            </w:r>
            <w:bookmarkStart w:id="3" w:name="_ednref5"/>
            <w:r w:rsidRPr="00BF37DE">
              <w:rPr>
                <w:rFonts w:ascii="Times New Roman" w:eastAsia="Times New Roman" w:hAnsi="Times New Roman" w:cs="Times New Roman"/>
                <w:sz w:val="24"/>
                <w:szCs w:val="24"/>
              </w:rPr>
              <w:fldChar w:fldCharType="begin"/>
            </w:r>
            <w:r w:rsidRPr="00BF37DE">
              <w:rPr>
                <w:rFonts w:ascii="Times New Roman" w:eastAsia="Times New Roman" w:hAnsi="Times New Roman" w:cs="Times New Roman"/>
                <w:sz w:val="24"/>
                <w:szCs w:val="24"/>
              </w:rPr>
              <w:instrText xml:space="preserve"> HYPERLINK "http://www.e-qanun.az/alpidata/framework/data/29/c_f_29145.htm" \l "_edn5" \o "" </w:instrText>
            </w:r>
            <w:r w:rsidRPr="00BF37DE">
              <w:rPr>
                <w:rFonts w:ascii="Times New Roman" w:eastAsia="Times New Roman" w:hAnsi="Times New Roman" w:cs="Times New Roman"/>
                <w:sz w:val="24"/>
                <w:szCs w:val="24"/>
              </w:rPr>
              <w:fldChar w:fldCharType="separate"/>
            </w:r>
            <w:r w:rsidRPr="00BF37DE">
              <w:rPr>
                <w:rFonts w:ascii="Palatino Linotype" w:eastAsia="Times New Roman" w:hAnsi="Palatino Linotype" w:cs="Times New Roman"/>
                <w:b/>
                <w:bCs/>
                <w:color w:val="0000FF"/>
                <w:sz w:val="20"/>
                <w:szCs w:val="20"/>
                <w:u w:val="single"/>
                <w:vertAlign w:val="superscript"/>
                <w:lang w:val="az-Latn-AZ"/>
              </w:rPr>
              <w:t>[5]</w:t>
            </w:r>
            <w:r w:rsidRPr="00BF37DE">
              <w:rPr>
                <w:rFonts w:ascii="Times New Roman" w:eastAsia="Times New Roman" w:hAnsi="Times New Roman" w:cs="Times New Roman"/>
                <w:sz w:val="24"/>
                <w:szCs w:val="24"/>
              </w:rPr>
              <w:fldChar w:fldCharType="end"/>
            </w:r>
            <w:bookmarkEnd w:id="3"/>
          </w:p>
        </w:tc>
      </w:tr>
      <w:tr w:rsidR="009814F3" w:rsidRPr="00BF37DE" w:rsidTr="00822F9C">
        <w:trPr>
          <w:gridAfter w:val="1"/>
          <w:wAfter w:w="696" w:type="dxa"/>
          <w:trHeight w:val="28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5.15. Məktəbəqədər və ümumi təhsil müəssisələrində uşaqlara pulsuz olaraq müvafiq xidmətlərin göstərilməsi, dərs və ya təlim vəsaitlərinin verilməsi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5.15.1. təhsil müəssisələrinin bir təhsilalana düşən xərc əsasında maliyyələşdirilməsi mexanizmində məktəbəqədər və ümumi təhsil müəssisələrində uşaqlara pulsuz olaraq müvafiq xidmətlərin göstərilməsi, dərs və ya təlim vəsaitlərinin verilməsi mexanizminin yaradılması və tətbiqi</w:t>
            </w:r>
          </w:p>
        </w:tc>
        <w:tc>
          <w:tcPr>
            <w:tcW w:w="212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rPr>
                <w:rFonts w:ascii="Arial" w:eastAsia="Times New Roman" w:hAnsi="Arial" w:cs="Arial"/>
                <w:sz w:val="18"/>
                <w:szCs w:val="18"/>
              </w:rPr>
            </w:pPr>
            <w:r w:rsidRPr="009814F3">
              <w:rPr>
                <w:rFonts w:ascii="Arial" w:eastAsia="Times New Roman" w:hAnsi="Arial" w:cs="Arial"/>
                <w:sz w:val="18"/>
                <w:szCs w:val="18"/>
                <w:lang w:val="az-Latn-AZ"/>
              </w:rPr>
              <w:t>təhsil müəssisələrinin bir təhsilalana düşən xərc əsasında maliyyələşdirilməsi mexanizmində məktəbəqədər və ümumi təhsil müəssisələrində uşaqlara pulsuz olaraq müvafiq xidmətlərin (dərs və ya təlim vəsaitləri və s.) göstərilməsi üçün vəsaitin nəzərdə tutulması</w:t>
            </w:r>
          </w:p>
        </w:tc>
        <w:tc>
          <w:tcPr>
            <w:tcW w:w="127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F37DE" w:rsidRPr="009814F3" w:rsidRDefault="00BF37DE" w:rsidP="00BF37DE">
            <w:pPr>
              <w:spacing w:after="0" w:line="240" w:lineRule="auto"/>
              <w:jc w:val="center"/>
              <w:rPr>
                <w:rFonts w:ascii="Arial" w:eastAsia="Times New Roman" w:hAnsi="Arial" w:cs="Arial"/>
                <w:sz w:val="18"/>
                <w:szCs w:val="18"/>
              </w:rPr>
            </w:pPr>
            <w:r w:rsidRPr="009814F3">
              <w:rPr>
                <w:rFonts w:ascii="Arial" w:eastAsia="Times New Roman" w:hAnsi="Arial" w:cs="Arial"/>
                <w:sz w:val="18"/>
                <w:szCs w:val="18"/>
                <w:lang w:val="az-Latn-AZ"/>
              </w:rPr>
              <w:t>2017-ci ildən başlayaraq, mütəmadi</w:t>
            </w:r>
          </w:p>
        </w:tc>
        <w:tc>
          <w:tcPr>
            <w:tcW w:w="241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BF37DE" w:rsidRPr="00BF37DE" w:rsidRDefault="00BF37DE" w:rsidP="00BF37DE">
            <w:pPr>
              <w:spacing w:after="0" w:line="240" w:lineRule="auto"/>
              <w:jc w:val="center"/>
              <w:rPr>
                <w:rFonts w:ascii="Times New Roman" w:eastAsia="Times New Roman" w:hAnsi="Times New Roman" w:cs="Times New Roman"/>
                <w:sz w:val="24"/>
                <w:szCs w:val="24"/>
              </w:rPr>
            </w:pPr>
            <w:r w:rsidRPr="00BF37DE">
              <w:rPr>
                <w:rFonts w:ascii="Palatino Linotype" w:eastAsia="Times New Roman" w:hAnsi="Palatino Linotype" w:cs="Times New Roman"/>
                <w:lang w:val="az-Latn-AZ"/>
              </w:rPr>
              <w:t>Təhsil Nazirliyi, İqtisadiyyat </w:t>
            </w:r>
            <w:r w:rsidRPr="00BF37DE">
              <w:rPr>
                <w:rFonts w:ascii="Palatino Linotype" w:eastAsia="Times New Roman" w:hAnsi="Palatino Linotype" w:cs="Times New Roman"/>
                <w:strike/>
                <w:lang w:val="az-Latn-AZ"/>
              </w:rPr>
              <w:t>və Sənaye</w:t>
            </w:r>
            <w:r w:rsidRPr="00BF37DE">
              <w:rPr>
                <w:rFonts w:ascii="Palatino Linotype" w:eastAsia="Times New Roman" w:hAnsi="Palatino Linotype" w:cs="Times New Roman"/>
                <w:lang w:val="az-Latn-AZ"/>
              </w:rPr>
              <w:t> Nazirliyi</w:t>
            </w:r>
          </w:p>
        </w:tc>
      </w:tr>
      <w:tr w:rsidR="009814F3" w:rsidRPr="00BF37DE" w:rsidTr="00822F9C">
        <w:trPr>
          <w:jc w:val="center"/>
        </w:trPr>
        <w:tc>
          <w:tcPr>
            <w:tcW w:w="2400"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693"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426"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1701" w:type="dxa"/>
            <w:gridSpan w:val="3"/>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0"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0"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1326" w:type="dxa"/>
            <w:gridSpan w:val="3"/>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1" w:type="dxa"/>
            <w:tcBorders>
              <w:top w:val="nil"/>
              <w:left w:val="nil"/>
              <w:bottom w:val="nil"/>
              <w:right w:val="nil"/>
            </w:tcBorders>
            <w:vAlign w:val="center"/>
            <w:hideMark/>
          </w:tcPr>
          <w:p w:rsidR="00BF37DE" w:rsidRPr="009814F3" w:rsidRDefault="00BF37DE" w:rsidP="00BF37DE">
            <w:pPr>
              <w:spacing w:after="0" w:line="240" w:lineRule="auto"/>
              <w:rPr>
                <w:rFonts w:ascii="Arial" w:eastAsia="Times New Roman" w:hAnsi="Arial" w:cs="Arial"/>
                <w:sz w:val="18"/>
                <w:szCs w:val="18"/>
              </w:rPr>
            </w:pPr>
          </w:p>
        </w:tc>
        <w:tc>
          <w:tcPr>
            <w:tcW w:w="248" w:type="dxa"/>
            <w:tcBorders>
              <w:top w:val="nil"/>
              <w:left w:val="nil"/>
              <w:bottom w:val="nil"/>
              <w:right w:val="nil"/>
            </w:tcBorders>
            <w:vAlign w:val="center"/>
            <w:hideMark/>
          </w:tcPr>
          <w:p w:rsidR="00BF37DE" w:rsidRPr="00BF37DE" w:rsidRDefault="00BF37DE" w:rsidP="00BF37DE">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vAlign w:val="center"/>
            <w:hideMark/>
          </w:tcPr>
          <w:p w:rsidR="00BF37DE" w:rsidRPr="00BF37DE" w:rsidRDefault="00BF37DE" w:rsidP="00BF37DE">
            <w:pPr>
              <w:spacing w:after="0" w:line="240" w:lineRule="auto"/>
              <w:rPr>
                <w:rFonts w:ascii="Times New Roman" w:eastAsia="Times New Roman" w:hAnsi="Times New Roman" w:cs="Times New Roman"/>
                <w:sz w:val="20"/>
                <w:szCs w:val="20"/>
              </w:rPr>
            </w:pPr>
          </w:p>
        </w:tc>
        <w:tc>
          <w:tcPr>
            <w:tcW w:w="2359" w:type="dxa"/>
            <w:gridSpan w:val="2"/>
            <w:tcBorders>
              <w:top w:val="nil"/>
              <w:left w:val="nil"/>
              <w:bottom w:val="nil"/>
              <w:right w:val="nil"/>
            </w:tcBorders>
            <w:vAlign w:val="center"/>
            <w:hideMark/>
          </w:tcPr>
          <w:p w:rsidR="00BF37DE" w:rsidRPr="00BF37DE" w:rsidRDefault="00BF37DE" w:rsidP="00BF37DE">
            <w:pPr>
              <w:spacing w:after="0" w:line="240" w:lineRule="auto"/>
              <w:rPr>
                <w:rFonts w:ascii="Times New Roman" w:eastAsia="Times New Roman" w:hAnsi="Times New Roman" w:cs="Times New Roman"/>
                <w:sz w:val="20"/>
                <w:szCs w:val="20"/>
              </w:rPr>
            </w:pPr>
          </w:p>
        </w:tc>
      </w:tr>
    </w:tbl>
    <w:p w:rsidR="00BF37DE" w:rsidRPr="00BF37DE" w:rsidRDefault="00BF37DE" w:rsidP="00BF37DE">
      <w:pPr>
        <w:spacing w:after="0" w:line="240" w:lineRule="auto"/>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color w:val="000000"/>
          <w:sz w:val="24"/>
          <w:szCs w:val="24"/>
          <w:lang w:val="az-Latn-AZ"/>
        </w:rPr>
        <w:t> </w:t>
      </w:r>
    </w:p>
    <w:p w:rsidR="00BF37DE" w:rsidRPr="00BF37DE" w:rsidRDefault="00BF37DE" w:rsidP="00BF37DE">
      <w:pPr>
        <w:spacing w:after="0" w:line="240" w:lineRule="auto"/>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color w:val="000000"/>
          <w:sz w:val="24"/>
          <w:szCs w:val="24"/>
          <w:lang w:val="az-Latn-AZ"/>
        </w:rPr>
        <w:t> </w:t>
      </w:r>
    </w:p>
    <w:p w:rsidR="00BF37DE" w:rsidRPr="00BF37DE" w:rsidRDefault="00BF37DE" w:rsidP="00BF37DE">
      <w:pPr>
        <w:spacing w:after="0" w:line="240" w:lineRule="auto"/>
        <w:rPr>
          <w:rFonts w:ascii="Times New Roman" w:eastAsia="Times New Roman" w:hAnsi="Times New Roman" w:cs="Times New Roman"/>
          <w:color w:val="000000"/>
          <w:sz w:val="24"/>
          <w:szCs w:val="24"/>
        </w:rPr>
      </w:pPr>
      <w:r w:rsidRPr="00BF37DE">
        <w:rPr>
          <w:rFonts w:ascii="Palatino Linotype" w:eastAsia="Times New Roman" w:hAnsi="Palatino Linotype" w:cs="Times New Roman"/>
          <w:color w:val="000000"/>
          <w:sz w:val="24"/>
          <w:szCs w:val="24"/>
          <w:lang w:val="az-Latn-AZ"/>
        </w:rPr>
        <w:t> </w:t>
      </w:r>
    </w:p>
    <w:p w:rsidR="00BF37DE" w:rsidRDefault="00BF37DE" w:rsidP="00BF37DE">
      <w:pPr>
        <w:spacing w:after="0" w:line="240" w:lineRule="auto"/>
        <w:rPr>
          <w:rFonts w:ascii="Times New Roman" w:eastAsia="Times New Roman" w:hAnsi="Times New Roman" w:cs="Times New Roman"/>
          <w:color w:val="000000"/>
          <w:sz w:val="27"/>
          <w:szCs w:val="27"/>
        </w:rPr>
      </w:pPr>
      <w:r w:rsidRPr="00BF37DE">
        <w:rPr>
          <w:rFonts w:ascii="Palatino Linotype" w:eastAsia="Times New Roman" w:hAnsi="Palatino Linotype" w:cs="Times New Roman"/>
          <w:color w:val="000000"/>
          <w:sz w:val="24"/>
          <w:szCs w:val="24"/>
          <w:lang w:val="az-Latn-AZ"/>
        </w:rPr>
        <w:br w:type="textWrapping" w:clear="all"/>
      </w:r>
    </w:p>
    <w:p w:rsidR="009814F3" w:rsidRDefault="009814F3" w:rsidP="00BF37DE">
      <w:pPr>
        <w:spacing w:after="0" w:line="240" w:lineRule="auto"/>
        <w:rPr>
          <w:rFonts w:ascii="Times New Roman" w:eastAsia="Times New Roman" w:hAnsi="Times New Roman" w:cs="Times New Roman"/>
          <w:color w:val="000000"/>
          <w:sz w:val="27"/>
          <w:szCs w:val="27"/>
        </w:rPr>
      </w:pPr>
    </w:p>
    <w:p w:rsidR="009814F3" w:rsidRDefault="009814F3" w:rsidP="009814F3">
      <w:pPr>
        <w:spacing w:before="100" w:beforeAutospacing="1" w:after="100" w:afterAutospacing="1" w:line="240" w:lineRule="auto"/>
        <w:jc w:val="both"/>
        <w:rPr>
          <w:rFonts w:ascii="Arial" w:eastAsia="Times New Roman" w:hAnsi="Arial" w:cs="Arial"/>
          <w:color w:val="000000"/>
          <w:sz w:val="27"/>
          <w:szCs w:val="27"/>
        </w:rPr>
      </w:pPr>
    </w:p>
    <w:p w:rsidR="009814F3" w:rsidRDefault="009814F3" w:rsidP="009814F3">
      <w:pPr>
        <w:spacing w:before="100" w:beforeAutospacing="1" w:after="100" w:afterAutospacing="1" w:line="240" w:lineRule="auto"/>
        <w:jc w:val="both"/>
        <w:rPr>
          <w:rFonts w:ascii="Arial" w:eastAsia="Times New Roman" w:hAnsi="Arial" w:cs="Arial"/>
          <w:color w:val="000000"/>
          <w:sz w:val="27"/>
          <w:szCs w:val="27"/>
        </w:rPr>
      </w:pPr>
    </w:p>
    <w:p w:rsidR="009814F3" w:rsidRDefault="009814F3" w:rsidP="009814F3">
      <w:pPr>
        <w:spacing w:before="100" w:beforeAutospacing="1" w:after="100" w:afterAutospacing="1" w:line="240" w:lineRule="auto"/>
        <w:jc w:val="both"/>
        <w:rPr>
          <w:rFonts w:ascii="Arial" w:eastAsia="Times New Roman" w:hAnsi="Arial" w:cs="Arial"/>
          <w:color w:val="000000"/>
          <w:sz w:val="27"/>
          <w:szCs w:val="27"/>
        </w:rPr>
      </w:pPr>
    </w:p>
    <w:p w:rsidR="009814F3" w:rsidRDefault="009814F3" w:rsidP="009814F3">
      <w:pPr>
        <w:spacing w:before="100" w:beforeAutospacing="1" w:after="100" w:afterAutospacing="1" w:line="240" w:lineRule="auto"/>
        <w:jc w:val="both"/>
        <w:rPr>
          <w:rFonts w:ascii="Arial" w:eastAsia="Times New Roman" w:hAnsi="Arial" w:cs="Arial"/>
          <w:color w:val="000000"/>
          <w:sz w:val="27"/>
          <w:szCs w:val="27"/>
        </w:rPr>
      </w:pPr>
    </w:p>
    <w:p w:rsidR="009814F3" w:rsidRDefault="009814F3"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822F9C" w:rsidRPr="00B522CB" w:rsidRDefault="00822F9C" w:rsidP="009814F3">
      <w:pPr>
        <w:spacing w:before="100" w:beforeAutospacing="1" w:after="100" w:afterAutospacing="1" w:line="240" w:lineRule="auto"/>
        <w:jc w:val="both"/>
        <w:rPr>
          <w:rFonts w:ascii="Arial" w:eastAsia="Times New Roman" w:hAnsi="Arial" w:cs="Arial"/>
          <w:color w:val="000000"/>
          <w:sz w:val="27"/>
          <w:szCs w:val="27"/>
        </w:rPr>
      </w:pPr>
    </w:p>
    <w:p w:rsidR="009814F3" w:rsidRPr="00B522CB" w:rsidRDefault="009814F3" w:rsidP="009814F3">
      <w:pPr>
        <w:spacing w:after="360" w:line="795" w:lineRule="atLeast"/>
        <w:jc w:val="center"/>
        <w:outlineLvl w:val="0"/>
        <w:rPr>
          <w:rFonts w:ascii="Arial" w:eastAsia="Times New Roman" w:hAnsi="Arial" w:cs="Arial"/>
          <w:b/>
          <w:bCs/>
          <w:color w:val="012F3F"/>
          <w:kern w:val="36"/>
          <w:sz w:val="60"/>
          <w:szCs w:val="60"/>
        </w:rPr>
      </w:pPr>
      <w:r w:rsidRPr="00B522CB">
        <w:rPr>
          <w:rFonts w:ascii="Arial" w:eastAsia="Times New Roman" w:hAnsi="Arial" w:cs="Arial"/>
          <w:b/>
          <w:bCs/>
          <w:color w:val="012F3F"/>
          <w:kern w:val="36"/>
          <w:sz w:val="60"/>
          <w:szCs w:val="60"/>
        </w:rPr>
        <w:t>Azərbaycan Respublikasında təhsilin inkişafı üzrə Dövlət Strategiyası</w:t>
      </w:r>
    </w:p>
    <w:p w:rsidR="009814F3" w:rsidRPr="00B522CB" w:rsidRDefault="009814F3" w:rsidP="009814F3">
      <w:pPr>
        <w:spacing w:after="300" w:line="390" w:lineRule="atLeast"/>
        <w:jc w:val="center"/>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Azərbaycan Respublikası Prezidentinin</w:t>
      </w:r>
      <w:r w:rsidRPr="00B522CB">
        <w:rPr>
          <w:rFonts w:ascii="Helvetica" w:eastAsia="Times New Roman" w:hAnsi="Helvetica" w:cs="Helvetica"/>
          <w:color w:val="333333"/>
          <w:sz w:val="27"/>
          <w:szCs w:val="27"/>
        </w:rPr>
        <w:br/>
        <w:t>2013-cü il 24 oktyabr tarixli nömrəli</w:t>
      </w:r>
      <w:r w:rsidRPr="00B522CB">
        <w:rPr>
          <w:rFonts w:ascii="Helvetica" w:eastAsia="Times New Roman" w:hAnsi="Helvetica" w:cs="Helvetica"/>
          <w:color w:val="333333"/>
          <w:sz w:val="27"/>
          <w:szCs w:val="27"/>
        </w:rPr>
        <w:br/>
        <w:t>Sərəncamı ilə təsdiq edilmişdir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1. Məzmun</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Son illər aparılan sosial-iqtisadi siyasət nəticəsində ölkədə yüksək inkişafa nail olunmuş, əhalinin maddi rifahı xeyli yaxşılaşmış, yoxsulluğun səviyyəsi minimuma enmiş və Azərbaycan Respublikası orta gəlirli ölkələr sırasında yer tutmuşdur. Gerçəkləşdirilən islahatlar və genişmiqyaslı infrastruktur layihələri sosial-iqtisadi həyatın yenidən qurulması və davamlı inkişafı üçün şərait yaratmışdır.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Ölkə qarşısında duran növbəti strateji vəzifə sosial-iqtisadi həyatın daha da modernləşdirilməsi və qabaqcıl beynəlxalq təcrübəyə uyğunlaşdırılması yolu ilə davamlı iqtisadi inkişafın təmin edilməsi və əhalinin həyat səviyyəsinin yüksəldilməsindən ibarətdir. Müasirləşdirmə, ilk növbədə, qabaqcıl texnologiyaların və idarəetmə üsullarının, elmi nailiyyətlər əsasında yaradılan innovasiyaların ölkənin sosial-iqtisadi həyatına uğurlu tətbiqi ilə bağlıdır. Bunun üçün prioritet istiqamət ölkə iqtisadiyyatının dünya iqtisadiyyatına inteqrasiyasının sürətləndirilməsi ilə yanaşı, ölkədə insan kapitalının inkişafı, şəxsin müasir bilik və bacarıqlara yiyələnməsinin təmin edilməsidir. İnsan kapitalının inkişafı iqtisadiyyatın qlobal sistemə uğurlu inteqrasiyası və ölkənin beynəlxalq rəqabətdən daha effektli faydalanması prosesində ən mühüm şərtlərdən olub, ölkənin təhsil sisteminin başlıca vəzifəsini təşkil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Azərbaycan Respublikasının inkişaf konsepsiyasına uyğun olaraq şəxsə hərtərəfli bilik və bacarıqların verilməsi məqsədi ilə təhsil sisteminin institusional əsasları, infrastrukturu və insan resursları inkişaf etdirilməlidir. Təhsilin inkişafı ölkədə əhalinin rifahının yaxşılaşması, həmçinin fərdin həyatının daha yüksək səviyyədə qurulması üçün zəmin yaradır. Təhsil insanlara texnologiyaları çevik mənimsəmək, əmək bazarında layiqli yer tutmaq və ömür boyu təhsil prosesinə qoşulmaq, sağlam həyat tərzi, ətraf mühitə münasibətdə düzgün mövqe seçmək imkanı verir.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Sosial-iqtisadi həyatın müasirləşdirilməsində təhsilin rolu təkcə təhsilalanın qazandığı bilik və bacarıqların iqtisadi amilə çevrilməsi ilə məhdudlaşmır. Təhsil prosesində əldə olunan bilik və bacarıqlar, həmçinin etik-əxlaqi norma və dəyərlər hər bir təhsilalanın cəmiyyətin layiqli üzvü olması üçün lazımi şərait yaradır, onu biliyi və etik davranışı sayəsində örnək ola biləcək həmkara, nümunəvi ailə üzvünə və vətəndaşa çevirir.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Son illərdə ölkədə təhsilin inkişafı istiqamətində mühüm addımlar atılmışdır. Təhsilin normativ hüquqi bazası təkmilləşdirilmiş, maddi-texniki təminatı istiqamətində Azərbaycan Respublikası Prezidentinin sərəncamları əsasında geniş tədbirlər həyata keçirilmişdir. Həmin məqsədlə müxtəlif şəhər və rayonlarda 2500-ə yaxın məktəb binası tikilmiş və mövcud təhsil obyektlərində əsaslı təmir-bərpa işləri uğurla aparılmışdır. Təhsil müəssisələrində informasiya-kommunikasiya texnologiyalarının tətbiqi əhəmiyyətli dərəcədə genişlənmişdir.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Qeyd olunanlarla yanaşı, sürətlə modernləşən Azərbaycan Respublikasında təhsil sisteminin insan kapitalının inkişafı çağırışlarına cavab verməsi istiqamətində yeni addımların atılmasına və ümumi təhsilin keyfiyyət göstəricilərinin Avropa standartlarına uyğunlaşdırılmasına ehtiyac vardır. Təhsilin keyfiyyətinin yaxşılaşdırılması üçün təhsili idarəetmə sisteminin yenidən qurulması, bu sahədə insan resurslarının inkişaf etdirilməsi və müəllim peşəsinin nüfuzunun artırılması zəruridir.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“Azərbaycan Respublikasında təhsilin inkişafı üzrə Dövlət Strategiyası” (bundan sonra – Strategiya) Azərbaycan Respublikasında, keyfiyyət nəticələri və əhatəliliyinə görə dünya ölkələri sırasında aparıcı mövqe tutan, səriştəli müəllim və təhsil menecerlərinə, qabaqcıl texnologiyalara əsaslanan infrastruktura malik təhsil sisteminin yaradılması üçün beş strateji istiqamətdə genişmiqyaslı tədbirləri nəzərdə tutur.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Birinci strateji istiqamət səriştəyə əsaslanan şəxsiyyətyönlü təhsil məzmununun yaradılmasına yönəlmişdir və təhsilin məktəbəqədər, ümumi, ilk peşə-ixtisas, orta ixtisas və ali olmaqla, bütün pillələri üzrə kurikulumların inkişafı kimi vacib hədəfi əhatə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İkinci strateji istiqamət təhsil sahəsində insan resurslarının müasirləşdirilməsini nəzərdə tutur. Bu istiqamət innovativ təlim metodlarını tətbiq edən, təhsilin məzmununun səmərəli mənimsənilməsini təmin edən səriştəli təhsilverənin formalaşdırılmasına xidmət edir və özündə təhsilverənlərin peşəkarlığının yüksəldilməsi, təhsilalanların nailiyyətlərinin qiymətləndirilməsi üzrə yeni sistemlərin qurulmasını, təhsilalanların istedadının aşkar olunması və inkişafı ilə bağlı, habelə xüsusi qayğıya ehtiyacı olanlar üçün inklüziv təlim metodologiyasının yaradılmasını ehtiva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Üçüncü strateji istiqamət təhsildə nəticələrə görə cavabdeh, şəffaf və səmərəli idarəetmə mexanizmlərinin yaradılmasını nəzərdə tutur. Bu istiqamət təhsil sistemində tənzimləmə və idarəetmənin qabaqcıl beynəlxalq təcrübə əsasında müasirləşdirilməsi, təhsil müəssisələrində nəticəyönlü və şəffaf idarəetmə modelinin, təhsilin keyfiyyətinin təminatı və idarə olunması üzrə yeni məlumat və hesabat sistemlərinin yaradılması kimi hədəfləri əhatə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Dördüncü strateji istiqamət müasir tələblərə uyğun və ömür boyu təhsili təmin edən təhsil infrastrukturunun yaradılmasını nəzərdə tutur. Bu istiqamət təhsil müəssisələrində informasiya-kommunikasiya texnologiyaları əsaslı təlim metodologiyasına uyğun infrastrukturun yaradılması, təhsil müəssisələri şəbəkəsinin rasionallaşdırılması, distant təhsil, istedadlı və xüsusi qayğıya ehtiyacı olan uşaqlar üçün təhsil və inkişaf, yaşlıların təhsili, peşə-ixtisas və təhsil məsələləri üzrə məsləhət xidmətləri göstərən regional universal mərkəzlərin, müasir təminatlı peşə-tədris mərkəzlərinin və komplekslərinin qurulması, kampusların yaradılması kimi tədbirləri ehtiva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Beşinci strateji istiqamət Azərbaycan Respublikasında iqtisadi cəhətdən dayanıqlı və dünyanın aparıcı təhsil sistemlərinin standartları ilə eyni səviyyəyə uyğun təhsil sisteminin maliyyələşdirilməsi modelinin qurulmasıdır. Bu istiqamət, o cümlədən müxtəlif mənbələrdən istifadə olunmaqla təhsili maliyyələşdirmə mexanizminin təkmilləşdirilməsini, təhsil müəssisələrinin adambaşına maliyyələşdirilməsinə keçidi, ödənişli təhsil xidmətlərinin göstərilməsinin dəstəklənməsini, Təhsilin İnkişafı Fondunun yaradılmasını nəzərdə tutur.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2. Təhsil sahəsində beynəlxalq təcrübə və meyillər</w:t>
      </w:r>
      <w:r w:rsidRPr="00B522CB">
        <w:rPr>
          <w:rFonts w:ascii="Helvetica" w:eastAsia="Times New Roman" w:hAnsi="Helvetica" w:cs="Helvetica"/>
          <w:b/>
          <w:bCs/>
          <w:color w:val="333333"/>
          <w:sz w:val="27"/>
          <w:szCs w:val="27"/>
        </w:rPr>
        <w:br/>
      </w:r>
      <w:r w:rsidRPr="00B522CB">
        <w:rPr>
          <w:rFonts w:ascii="Helvetica" w:eastAsia="Times New Roman" w:hAnsi="Helvetica" w:cs="Helvetica"/>
          <w:color w:val="333333"/>
          <w:sz w:val="27"/>
          <w:szCs w:val="27"/>
        </w:rPr>
        <w:br/>
        <w:t>Təhsilin sosial-iqtisadi rolu. Yüksək təhsil səviyyəsinə malik peşəkar kadrlar ölkənin intellektual potensialının əsasıdır. Müasir dövrdə ölkələrin uğurlu və davamlı iqtisadi yüksəlişi insan kapitalının məqsədyönlü inkişafı hesabına əldə edilmişdir. Bütün bunlar təhsilin dövlət xərclərində prioritetliyini getdikcə artırmaqdadır. Dövlətin təhsil xərcləri cəmiyyət üçün yüksək iqtisadi gəlirliyə malikdir.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Müasir dövrdə təhsilin iqtisadi həyatda rolu əhəmiyyətli dərəcədə artmışdır. Hazırda təhsil iqtisadiyyatda tələb olunan bilik və bacarıqların aşılanması ilə bərabər, vətəndaşın gələcək həyata və cəmiyyətə inteqrasiyasına hərtərəfli hazırlığı kimi vəzifələri yerinə yetirməlidir. İnsanın ömür boyu təhsil almaq tələbatının ödənilməsi isə təhsilin iqtisadi həyatda rolunu yüksəldən amillərdən ən mühümüdür.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Eyni zamanda, sürətli texnoloji tərəqqi bilik və bacarıqların müntəzəm yenilənməsini tələb edir. Bu isə yeni və daha münasib ixtisasa yiyələnməyə və səriştənin inkişafına tələbatı artırır.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keyfiyyəti və əhatəliliyi. Orta gəlirli ölkələr arasında rəqabətin güclənməsi, sürətli texnoloji irəliləyiş nəticəsində ixtisas profillərinin tez-tez dəyişməsi təhsilin keyfiyyətinə tələbi daha da artırmışdır. Digər tərəfdən, yalnız təhsilə cəlb etmə səviyyəsinin artırılması və təhsil infrastrukturunun genişləndirilməsi insanların bilik və bacarıqlarının yüksəlməsinə tam təminat vermir. Təhsil infrastrukturu zəruri amil olsa da, bilik və bacarıqlar təhsil müəssisələrinin sayı və təhsilin müddəti ilə deyil, öyrənmə prosesinin keyfiyyəti ilə əldə olunur. Son dövrlərdə bir sıra ölkələr tərəfindən təhsilin inkişafı məqsədi ilə təhsil infrastrukturuna, həmin infrastrukturun yeni avadanlıqlarla təchizatına xeyli vəsait xərclənsə də, həmin ölkələrdə təhsilin nəticələrində müsbət irəliləyiş əldə edilməmişdir. Ümumi təhsil pilləsini bitirməsinə baxmayaraq, hesab, oxu və yazı vərdişlərinə malik olmayan çoxlu sayda insanlar vardır. Həmin səbəblərdən təhsilin keyfiyyətinin təminatı başlıca strateji prioritetə çevrilməlidir.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keyfiyyətinə və əhatəliliyinə qoyulan yeni tələblər təhsil sistemi anlayışına baxışı da yeniləmişdir. Müasir təhsil sistemi fоrmal (dövlət təhsil sənədinin verilməsi ilə başa çatan) təhsil forması ilə yanaşı infоrmal (özünütəhsil yolu ilə biliklərə yiyələnmə) və qeyri-fоrmal (müxtəlif kurslarda, dərnəklərdə və fərdi məşğələlərdə əldə edilən və dövlət təhsil sənədinin verilməsi ilə müşayiət olunmayan) təhsil formalarını da nəzərdə tutmuşdur.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Təməl bacarıqlar uşaqlıq dövrünün ilk illərindən əldə edildiyinə görə uşaqların zehninin erkən yaş dövründən inkişaf etdirilməsi vacibdir. Bu səbəbdən məktəbəqədər təhsilin inkişafı dövlət siyasətində əhəmiyyətli yer tutur.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Bir çox qabaqcıl ölkələrdə təhsil müddətinin tədricən artırılması istiqamətində addımlar atılır. Kanada, Fransa, Hollandiya və Çexiyada ümumi təhsilin müddəti 14 il, Almaniya, Böyük Britaniya, İsveç, Avstraliya və Yeni Zelandiyada 13 il, ABŞ, Finlandiya, Cənubi Koreya, Polşa və bir sıra digər ölkələrdə isə 12 il təşkil edir. Ümumi təhsil müddəti az sayda ölkədə on bir il təşkil edir. İqtisadi Əməkdaşlıq və İnkişaf Təşkilatının məlumatına görə, hər hansı ölkədə istənilən təhsil pilləsi üzrə təhsil müddətinin bir il artırılması ölkədə Ümumi Daxili Məhsulun 3–6 faiz artımına gətirib çıxarır.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məzmunu. Beynəlxalq təcrübədə təhsilin məzmunu ilə bağlı başlıca meyillərdən biri təhsil kurikulumlarının ölkənin sosial-iqtisadi inkişaf tələbləri və prioritetləri ilə sıx əlaqələndirilməsindən ibarətdir. Kurikulumlar iqtisadi inkişaf məqsədlərinə xidmət edən bilik və bacarıqları, səriştəni aşılayan məzmuna malik olmalıdır. İqtisadi uğurlar əldə etmiş ölkələrdə biliklərə əsaslanan iqtisadiyyatın yaradılması sosial-iqtisadi siyasətin prioriteti olduğundan, kurikulumlarda innovasiyaların əhəmiyyəti, təhsilalanların müxtəlif sosial fəaliyyətə təşviq olunması və onların tədris bacarıqlarının inkişafı xüsusi vurğulanır.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Son 30–40 il ərzindəki elmi-texnoloji tərəqqi, innovasiyalar və modernləşmə nəticəsində praktiki bilik və vərdişlərlə zənginləşməyən, sırf nəzəri xarakter daşıyan təhsil öz fundamental əhəmiyyətini itirməkdədir. Bu baxımdan təhsilin məzmununun formalaşmasında akademik biliklərlə yanaşı, praktik bilik və bacarıqların, səriştənin vacibliyi önə çəkilir. Səriştə əldə olunmuş bilik və bacarıqları praktiki fəaliyyətdə effektiv və səmərəli tətbiq etmək qabiliyyətidir. O, şəxsin qazandığı bilik və bacarıqların konkret fəaliyyətin nəticəsinə çevrilməsini təmin edir. Səriştəyə əsaslanan təhsil sosial-iqtisadi inkişafa daha effektli xidmət göstərir.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Kurikulumların məzmunu texnoloji irəliləyişin gətirdiyi yenilikləri nəzərə almaqla daim inkişaf etdirilir ki, bu da müxtəlif təhsil pillələrində spesifik yanaşma tələb edir. Burada ümumi təhsil pilləsində şəxsiyyətin hərtərəfli formalaşdırılması prioritet olduğu halda, ali təhsildə əmək bazarının cari və gələcək tələbləri əsas götürülür. Ali təhsil kurikulumunun daimi inkişafı əmək bazarı subyektlərinin tələblərinin sistematik öyrənilməsini vacib edir. Bu proses əmək bazarında iş təklif edən, istər dövlət, istərsə də qeyri-dövlət sektorunda fəaliyyət göstərən bütün subyektləri ali təhsil prosesində başlıca maraqlı tərəfə çevirmişdir.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Müəllim və tədris metodikaları. Müəllim amili təhsilalanın öyrənməsi və inkişafı, nailiyyətlərinin monitorinqi prosesində həlledici rol oynayır. Təhsilalanın savadlı və səriştəli şəxs kimi formalaşmasına müəllimin təsiri müəllimin akademik bacarıqlarından, tədris təcrübəsindən və peşəkarlıq səviyyəsindən xeyli asılıdır. Müəllimin bu keyfiyyətləri ilə təhsilalanların nailiyyətləri arasında sıx korrelyasiya mövcuddur.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Bilik və bacarıqlarını davamlı artıran müəllimlər təhsilalanların nailiyyətlərinə əlavə töhfə verirlər. Peşəkarlığa əsaslanan stimullaşdırıcı əmək haqqı sisteminin olmaması, təhsil müəssisəsi səviyyəsində idarəetmənin qeyri-effektivliyi, müəllim hazırlığı üzrə infrastrukturun zəif olması müəllim amilinə təsir edən amillər sırasındadır. Bu baxımdan təhsil islahatı uğurla aparılan ölkələrdə müəllim peşəkarlığının inkişafı üçün stimulların yaradılmasına və müəllim hazırlığının təkmilləşdirilməsinə xüsusi diqqət yetirilir.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inkişafında mühüm irəliləyişlərə nail olmuş ölkələrin təcrübəsi göstərir ki, informasiya-kommunikasiya texnologiyalarına əsaslanan, yaradıcı düşüncəni inkişaf etdirən və təhsilalanın fərdi xüsusiyyətlərini nəzərə alan müasir, fəal-interaktiv təlim metodları daha yüksək nəticələr verir. Həmin məqsədlə, davamlı olaraq mütərəqqi tədris metodlarının yaradılması və müəllimlərin səriştəsinin artırılması təhsil siyasətində mühüm yer tutur.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İdarəetmə. Təhsil sahəsində idarəetmə islahatlarının başlıca istiqamətlərini təhsil prosesinin iştirakçıları arasında münasibətlər sisteminin, eləcə də tənzimləmə orqanlarının funksiyaları, səlahiyyətləri və cavabdehliyinin dəqiq müəyyən olunması, təhsil müəssisələrinin idarəetmə səlahiyyətlərinin və təhsilin nəticələrinə görə cavabdehliyinin artırılması, fəaliyyətin monitorinqi və qiymətləndirilməsi, təhsilin keyfiyyətini ölçən göstəricilər sisteminin təkmilləşdirilməsi, təhsilin maliyyələşdirilməsinin onun keyfiyyətinə yönəldilməsi, adambaşına maliyyələşdirmə mexanizminin tətbiqi və bu zəmində stimullaşdırıcı mexanizmlərin gücləndirilməsi, habelə maliyyələşmə mənbələrinin yetərliyinin təmin edilməsi təşkil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İnkişaf etmiş ölkələrin təcrübəsindən aydın olur ki, təhsildə idarəetmənin ictimailəşməsi prosesi sürətlənməkdədir.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 strategiyasının uğurla həyata keçirilməsində və təhsilin keyfiyyətinin dayanıqlı yüksəlişində maraqlı tərəflərin cəlb olunmasını təmin edən səmərəli idarəetmə mühüm rol oynayır. Bu, ilk növbədə, bütün növ təhsil müəssisələrinin müstəqilliyinin artırılmasını, valideyn, şagird, tələbə və təhsil prosesinin digər iştirakçılarını geniş cəlb etməklə təhsil ocaqlarının idarə olunmasını, nəticəyönlü menecmentin və digər müasir idarəetmə texnologiyalarının prosesə tətbiqini tələb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Qloballaşma prosesləri müxtəlif dövlətlərin təhsil sistemlərinin inteqrasiyasını şərtləndirir. Hədəflər kimi Avropa Şurası tərəfindən tövsiyə edilmiş kompetensiyalar qrupu əsas götürülür. Artan tələbə – müəllim mübadiləsi nəzərə alınaraq, təhsil standartlarının unifikasiyası məqsədi daşıyan Bolonya prosesi sürətlənir. Ali təhsildə özəl sektorun rolu tədricən güclənir, dövlət maliyyələşdirilməsi özəl sektorun maliyyəsi ilə əvəzlənir. Dövlət maliyyələşdirməsinin həcmi Almaniya, Avstriya və İtaliyada 90 faiz olduğu halda ABŞ, Avstraliya, Yaponiya və Kanadada cəmi 50–70 faiz təşkil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3. Azərbaycan Respublikasında təhsilin vəziyyəti</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Son illər ərzində Azərbaycan Respublikasında təhsilin inkişafı istiqamətində mühüm nailiyyətlər əldə edilmişdir. Həyata keçirilən dövlət proqramları çərçivəsində ölkənin bütün regionlarında ümumi təhsilin infrastrukturu əhəmiyyətli şəkildə yenilənmişdir. Ölkədə təhsilin müasir tələblərə cavab verən normativ hüquqi bazası yaradılmışdır. Ali təhsildə Bolonya Bəyannaməsindən irəli gələn başlıca prinsiplərin tətbiqi, təhsil müəssisələrinin müasir informasiya və elmi-metodiki təminatı, təhsil infrastrukturunun yenilənməsi, dərsliklə təminatın yaxşılaşdırılması, ucqar kənd məktəblərinin pedaqoji kadr təminatı, məktəbəqədər və peşə təhsili xidmətlərinin müasir tələblər səviyyəsində qurulması məqsədi ilə dövlət proqramları qəbul edilmiş, layihələr həyata keçirilmişdir.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Aparılan dövlət siyasətinə uyğun olaraq təhsilə ayrılan dövlət xərcləri yalnız son beş ildə 1,3 dəfə artmışdır. Bununla yanaşı, Azərbaycanda insan kapitalının inkişafı üzrə yeni uzunmüddətli çağırışlar təhsil sahəsinin maliyyələşdirilməsində mühüm tədbirlərin həyata keçirilməsini zəruri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keyfiyyəti və əhatəliliyi. Birləşmiş Millətlər Təşkilatının 2010-cu il üzrə İnsan İnkişafı Hesabatına əsasən, 2005-ci illə müqayisədə Azərbaycan 34 pillə irəliləyərək 169 ölkə arasında 101-ci yerdən 67-ci yerə yüksəlmiş, “orta insan inkişafı” qrupundan “yüksək insan inkişafı” qrupuna daxil olmuşdur. Azərbaycan iqtisadi inkişaf tempini sürətləndirərək yoxsulluğun azaldılması və orta ömür uzunluğu göstəricisinin artması baxımından böyük nailiyyətlər əldə etmişdir.</w:t>
      </w:r>
      <w:r w:rsidRPr="00B522CB">
        <w:rPr>
          <w:rFonts w:ascii="Helvetica" w:eastAsia="Times New Roman" w:hAnsi="Helvetica" w:cs="Helvetica"/>
          <w:color w:val="333333"/>
          <w:sz w:val="27"/>
          <w:szCs w:val="27"/>
        </w:rPr>
        <w:br/>
        <w:t>Bununla yanaşı, aparıcı beynəlxalq təşkilatların statistik təhlilləri Azərbaycan təhsilinin beynəlxalq rəqabətə davamlılıq göstəricilərinin və Azərbaycan Respublikasının ərazisində yerləşən ali təhsil müəssisələrinin reytinq səviyyəsinin yüksəldilməsinin zəruri olduğunu göstərir.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Ümumi təhsil müəssisələrinin şagird və məzunlarının keyfiyyət göstəricilərinin yaxşılaşdırılması aktual məsələlərdəndir.</w:t>
      </w:r>
      <w:r w:rsidRPr="00B522CB">
        <w:rPr>
          <w:rFonts w:ascii="Helvetica" w:eastAsia="Times New Roman" w:hAnsi="Helvetica" w:cs="Helvetica"/>
          <w:color w:val="333333"/>
          <w:sz w:val="27"/>
          <w:szCs w:val="27"/>
        </w:rPr>
        <w:br/>
        <w:t>Ali və ümumi təhsil üzrə dərsliklərin elmi və metodiki baxımdan təkmilləşdirilməsinə ehtiyac vardır.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Ali təhsil müəssisələri məzunlarının tərkibi iqtisadiyyatın tələbatları ilə tam uzlaşmır. Azərbaycanın ali təhsil müəssisələri tələbələrinin yalnız 1,2 faizi kənd təsərrüfatı ixtisasları qrupu üzrə təhsil alır. 25-34 yaş arasında olan ali təhsilli mütəxəssislərin 67 faizi dövlət sektorunda cəmlənmişdir. Özəl sektorda ixtisaslı işçi qüvvəsinin çatışmazlığı problemi yaranmışdır. Ən böyük kadr çatışmazlığı xidmət sektorunda və kənd təsərrüfatı sahəsində müşahidə olunur.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Hər 100 000 nəfərə düşən ali məktəb tələbələrinin sayına görə Azərbaycan Respublikası üzrə göstəricilər əhəmiyyətli dərəcədə artırılmalıdır. Əhali təbəqələri və regionlar arasında xüsusən ali təhsilə çıxış imkanları genişləndirilməlidir.</w:t>
      </w:r>
      <w:r w:rsidRPr="00B522CB">
        <w:rPr>
          <w:rFonts w:ascii="Helvetica" w:eastAsia="Times New Roman" w:hAnsi="Helvetica" w:cs="Helvetica"/>
          <w:color w:val="333333"/>
          <w:sz w:val="27"/>
          <w:szCs w:val="27"/>
        </w:rPr>
        <w:br/>
        <w:t>Son illərdə ilk peşə-ixtisas təhsili müəssisələrinin infrastrukturunun inkişafı sahəsində işlər görülmüş, özəl sektor, işəgötürənlər və beynəlxalq təşkilatlarla əməkdaşlıq əlaqələri qurulmuşdur. Qeyd olunanlara baxmayaraq, bu sahədə həlli vacib olan ciddi problemlər hələ də qalmaqdadır. İlk peşə-ixtisas təhsili müəssisələrini bitirən şəxslərin sayı iqtisadiyyatın tələbatı ilə üst-üstə düşmür. Son illər ümumi təhsil müəssisələrini bitirən məzunların yalnız 11 faizinin ilk peşə-ixtisas təhsili müəssisələrini seçməsi, ümumilikdə həmin pillədə təhsilalanların cəmi 25–27 min nəfər təşkil etməsi əhalidə ilk peşə-ixtisas təhsilinə marağın aşağı olduğunu göstərir.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Məktəbəqədər təhsilə cəlb olunma səviyyəsi də aşağıdır. Belə ki, məktəbəqədər təhsillə əhatə səviyyəsi şəhərlərdə 23,4, kəndlərdə 8,7, ölkə üzrə isə 16,5 faiz təşkil edir. Son illərdə Bakı şəhərində yeni məktəbəqədər təhsil müəssisələrinin inşası və ya əsaslı təmiri istiqamətində atılan addımlar nəticəsində məktəbəqədər təhsillə əhatə səviyyəsi artaraq 27 faizə çatsa da, bu sahədə həllini gözləyən problemlər qalmaqdadır. Ölkənin yaşayış məntəqələrinin 75 faizində məktəbəqədər təhsil müəssisəsi yoxdur.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məzmunu. Ümumi təhsilin dövlət standartları və proqramları “Təhsil haqqında” Azərbaycan Respublikasının Qanununa uyğun olaraq təsdiq edilmişdir. Həmin istiqamətdə yeni fənn kurikulumları və dərsliklər ümumi təhsilin I–VI siniflərində tətbiq edilir, VII–XI siniflərində isə həmin məqsədlə işlər davam etdirilir. Məktəbəqədər təhsil üzrə yeni kurikulumun tətbiqinin sürətləndirilməsi zəruridir.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İlk peşə-ixtisas və orta ixtisas təhsili kurikulumları müasir tələblərə cavab vermir. Müəllim hazırlığı üzrə yeni kurikulumlar tətbiq edilsə də, ümumilikdə ali təhsil müəssisələrinin kurikulumları əmək bazarında işçi səriştəsinə olan tələblərlə uyğun gəlmir. Ali təhsil pilləsində kurikulumların inkişafı iqtisadiyyatın inkişaf dinamikasından geri qalır.</w:t>
      </w:r>
      <w:r w:rsidRPr="00B522CB">
        <w:rPr>
          <w:rFonts w:ascii="Helvetica" w:eastAsia="Times New Roman" w:hAnsi="Helvetica" w:cs="Helvetica"/>
          <w:color w:val="333333"/>
          <w:sz w:val="27"/>
          <w:szCs w:val="27"/>
        </w:rPr>
        <w:br/>
        <w:t>Müəllim və tədris metodikaları. Səriştəyə əsaslanmayan, əmək bazarında yetərincə rəqabətli olmayan əmək haqqı sistemi və maddi stimullaşdırma mexanizmlərinin adekvat olmaması təhsildə müəllim amilinin inkişafına mənfi təsir göstərmişdir. Təhsil sisteminin bütün pillələrində müəllimlərin bilik, bacarıq və peşəkarlıq qabiliyyətləri müasir tələblərə uyğun yüksəldilməlidir. Müvafiq stimullaşdırıcı mexanizmlər və səmərəli monitorinq sistemi vasitəsilə müəllim fəaliyyətinin keyfiyyəti artırılmalıdır.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Son illərdə müəllimlərin əlavə təhsili sahəsində modul-kredit sisteminə əsaslanan, rəqabət mühiti yaradan, stimullaşdırma və karyera inkişafını nəzərə alan yeni modelin tətbiqinə başlanmış, fəal interaktiv təlim texnologiyaları təcrübədən keçirilmişdir. Bununla yanaşı, əksər müəllimlərin tədris prosesində tətbiq etdiyi metodlar müasir tələblərdən geri qalır. Bir çox hallarda təhsilalanlara əldə etdiyi bilikləri tətbiq etmə və müstəqil yaradıcı düşünmə qabiliyyətləri aşılanmır.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İdarəetmə. Təhsilin idarə olunmasında başlıca problemlərdən biri təhsildə tənzimləmə, idarəetmə və nəzarət funksiyalarının dəqiq müəyyən edilməməsidir. Təhsil sistemini idarə edən orqanların səlahiyyətlərinin, funksiyalarının və məsuliyyətinin dəqiq müəyyənləşməsi, idarəetmə prosesində şəffaflığın və maraqlı tərəflərin iştirakının təmin edilməsi zəruridir.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 müəssisələrinin idarəetmədə rolu məhduddur. Özünüidarəetmə prinsipi əsasında fəaliyyət göstərən təhsil müəssisələri istisna olmaqla, dövlət təhsil müəssisələri maliyyə müstəqilliyinə malik deyildir. Bununla yanaşı, təhsil müəssisələrinin rəhbərliyi tədrisin nəticələrinə görə ciddi məsuliyyət daşımır. Təhsil müəssisələrinin maliyyələşdirilməsi təqdim etdiyi təhsilin nəticələrindən asılı deyildir və keyfiyyətə yönəlməmişdir.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effektiv idarə olunması məqsədi ilə informasiya sistemi yaradılsa da, onun inkişafına ehtiyac duyulur. Təhsilin yüksək keyfiyyətini təmin etmək üçün təhsil sahəsində monitorinq, keyfiyyət və fəaliyyət göstəriciləri sistemi inkişaf etdirilməlidir.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 və kadr hazırlığı prosesinə, həmçinin təhsilin məzmununun təkmilləşdirilməsinə işəgötürənlərin cəlb olunması çox aşağı səviyyədədir. İşəgötürənlər kadr hazırlığı prosesində iştirak etmək, hazırlanan kadra dair şərtlər irəli sürmək imkanına malik olmalı və buna müvafiq olaraq cavabdehliyini dərk etməlidir.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Təhsilin maliyyələşdirilməsi mexanizmi təkmilləşdirilməli və təhsil sistemində rəqabət mühitinin inkişafını dəstəkləməlidir. Bunun üçün təhsilin bütün pillələrində adambaşına maliyyələşdirmə prinsipinin tətbiqi, səriştəyə və fəaliyyətin nəticələrinə əsaslanan əməyin ödənişi sisteminin yaradılması, maliyyələşdirmənin tədrisin keyfiyyət nəticələrinə görə müəyyən edilməsi məqsədəuyğundur.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İnfrastruktur. Həyata keçirilən dövlət proqramları çərçivəsində təhsil təyinatlı yeni binalar inşa edilmiş, ümumi təhsil müəssisələrinin binaları əsaslı təmir olunmuşdur. Təhsildə informasiya-kommunikasiya texnologiyalarının tətbiqi genişlənmiş, bütövlükdə təhsilin infrastrukturu müasirləşmişdir. Bununla yanaşı, təhlillər göstərir ki, tədris prosesində müasir texnologiyalar məhdud miqyasda tətbiq edilir, bəzi hallarda isə yaradılan sistemlərdən az istifadə olunur.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Azərbaycan Respublikasında ümumi təhsilin V–XI sinifləri üzrə şagird–kompyuter nisbəti 2012-ci ildə 20:1 təşkil etmiş, təhsil müəssisələrinin yalnız 37 faizi internet bağlantısı ilə təmin olunmuşdur. Təhsil müəssisələrində internetə çıxış imkanları genişləndirilməklə, təhsildə informasiya-kommunikasiya texnologiyalarının səmərəli tətbiqi inkişaf etdirilməlidir.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Qlobal iqtisadi inkişafın tələblərinə uyğun şəkildə beynəlxalq təcrübədən istifadə təhsil prosesində müasir informasiya texnologiyalarının sürətli tətbiqini zəruri edir. Bu sahədə mövcud problemlərdən biri Azərbaycan dilində müvafiq tətbiqi kontentin olmamasıdır.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Ümumi təhsil müəssisələri şəbəkəsinin rasionallaşdırılması, regionlarda təhsilin bütün pillələri üzrə, o cümlədən ali təhsil pilləsini əhatə edən yeni təhsil ocaqlarının yaradılması və inklüziv təhsilin tətbiqi kimi tədbirlərin həyata keçirilməsi Azərbaycan Respublikasında təhsil sisteminin inkişafına xidmət edəcəkdir.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4. Təhsil sisteminin başlıca vəzifələri</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Təhsil sisteminin başlıca vəzifələri aşağıdakılardır: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 ölkənin modernləşməsi üçün zəruri olan insan kapitalını inkişaf etdirmək və bununla Azərbaycan Respublikasının beynəlxalq rəqabət qabiliyyətini yüksəltmək;</w:t>
      </w:r>
      <w:r w:rsidRPr="00B522CB">
        <w:rPr>
          <w:rFonts w:ascii="Helvetica" w:eastAsia="Times New Roman" w:hAnsi="Helvetica" w:cs="Helvetica"/>
          <w:color w:val="333333"/>
          <w:sz w:val="27"/>
          <w:szCs w:val="27"/>
        </w:rPr>
        <w:br/>
        <w:t>– məsuliyyətini dərk edən, demokratiya prinsiplərinə və xalqının milli ənənələrinə, insan hüquq və azadlıqlarına hörmət edən, azərbaycançılıq ideyalarına sadiq olan, müstəqil və yaradıcı düşünən vətəndaş və şəxsiyyət yetişdirmək;</w:t>
      </w:r>
      <w:r w:rsidRPr="00B522CB">
        <w:rPr>
          <w:rFonts w:ascii="Helvetica" w:eastAsia="Times New Roman" w:hAnsi="Helvetica" w:cs="Helvetica"/>
          <w:color w:val="333333"/>
          <w:sz w:val="27"/>
          <w:szCs w:val="27"/>
        </w:rPr>
        <w:br/>
        <w:t>– milli mənəvi və ümumbəşəri dəyərləri qoruyan və inkişaf etdirən, geniş dünyagörüşünə malik olan, təşəbbüsləri və yenilikləri qiymətləndirməyi bacaran, nəzəri və praktiki biliklərə yiyələnən, müasir təfəkkürlü və rəqabət qabiliyyətli kadrlar hazırlamaq;</w:t>
      </w:r>
      <w:r w:rsidRPr="00B522CB">
        <w:rPr>
          <w:rFonts w:ascii="Helvetica" w:eastAsia="Times New Roman" w:hAnsi="Helvetica" w:cs="Helvetica"/>
          <w:color w:val="333333"/>
          <w:sz w:val="27"/>
          <w:szCs w:val="27"/>
        </w:rPr>
        <w:br/>
        <w:t>– sistemləşdirilmiş bilik, bacarıq və vərdişlərin mənimsənilməsini və əlavə təhsili təmin etmək, təhsilalanları ictimai həyata və səmərəli əmək fəaliyyətinə hazırlamaq.</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5. Strategiyanın məqsədi</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Strategiyanın məqsədi ölkədə səriştəli təhsilverənlərə, ən yeni texnologiyalara əsaslanan infrastruktura malik, keyfiyyət nəticələri və əhatəliliyinə görə dünya ölkələri sırasında qabaqcıl mövqe tutan təhsil sistemini yaratmaqdır. Azərbaycanın təhsil sistemi iqtisadi cəhətdən dayanıqlı və dünyanın aparıcı təhsil sistemlərinin standartlarına uyğun olmalıdır.</w:t>
      </w:r>
      <w:r w:rsidRPr="00B522CB">
        <w:rPr>
          <w:rFonts w:ascii="Helvetica" w:eastAsia="Times New Roman" w:hAnsi="Helvetica" w:cs="Helvetica"/>
          <w:color w:val="333333"/>
          <w:sz w:val="27"/>
          <w:szCs w:val="27"/>
        </w:rPr>
        <w:br/>
        <w:t>Strategiyanın reallaşdırılması təhsilin məzmununun, kadr hazırlığının, təhsili idarəetmə sisteminin və təhsil infrastrukturunun qabaqcıl beynəlxalq təcrübəyə və Azərbaycanın inkişaf konsepsiyasına uyğun yenidən qurulmasına imkan verərək, ölkədə biliklərə əsaslanan iqtisadiyyatın bərqərar olmasını, informasiya cəmiyyətinin təşəkkülünü və ölkənin davamlı inkişafını təmin edəcəkdir.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6. Strateji istiqamətlər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1. Səriştəyə əsaslanan şəxsiyyətyönlü təhsil məzmununun yaradılması.</w:t>
      </w:r>
      <w:r w:rsidRPr="00B522CB">
        <w:rPr>
          <w:rFonts w:ascii="Helvetica" w:eastAsia="Times New Roman" w:hAnsi="Helvetica" w:cs="Helvetica"/>
          <w:color w:val="333333"/>
          <w:sz w:val="27"/>
          <w:szCs w:val="27"/>
        </w:rPr>
        <w:br/>
        <w:t>2. Təhsilalanların fərdi xüsusiyyətlərini nəzərə alan innovativ təlim metodları və texnologiyaları vasitəsilə təhsilin məzmununun səmərəli mənimsənilməsini təmin edən yüksək nüfuzlu təhsilverənin formalaşdırılması.</w:t>
      </w:r>
      <w:r w:rsidRPr="00B522CB">
        <w:rPr>
          <w:rFonts w:ascii="Helvetica" w:eastAsia="Times New Roman" w:hAnsi="Helvetica" w:cs="Helvetica"/>
          <w:color w:val="333333"/>
          <w:sz w:val="27"/>
          <w:szCs w:val="27"/>
        </w:rPr>
        <w:br/>
        <w:t>3. Nəticələrə görə cavabdeh, şəffaf və səmərəli tənzimləmə mexanizmlərinə malik, dövlət-ictimai xarakterli və dövlət-biznes partnyorluğuna əsaslanan təhsildə yeni idarəetmə sisteminin formalaşdırılması.</w:t>
      </w:r>
      <w:r w:rsidRPr="00B522CB">
        <w:rPr>
          <w:rFonts w:ascii="Helvetica" w:eastAsia="Times New Roman" w:hAnsi="Helvetica" w:cs="Helvetica"/>
          <w:color w:val="333333"/>
          <w:sz w:val="27"/>
          <w:szCs w:val="27"/>
        </w:rPr>
        <w:br/>
        <w:t>4. Müasir tələblərə cavab verən və ömür boyu təhsili təmin edən təhsil infrastrukturunun yaradılması.</w:t>
      </w:r>
      <w:r w:rsidRPr="00B522CB">
        <w:rPr>
          <w:rFonts w:ascii="Helvetica" w:eastAsia="Times New Roman" w:hAnsi="Helvetica" w:cs="Helvetica"/>
          <w:color w:val="333333"/>
          <w:sz w:val="27"/>
          <w:szCs w:val="27"/>
        </w:rPr>
        <w:br/>
        <w:t>5. Təhsilin dayanıqlı və müxtəlif mənbələrdən istifadə olunmaqla yeni maliyyələşdirmə mexanizminin yaradılması.</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7. Strateji hədəflər və tədbirlər</w:t>
      </w:r>
    </w:p>
    <w:p w:rsidR="009814F3"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1. Səriştəyə əsaslanan şəxsiyyətyönlü təhsil məzmununun yaradılması.</w:t>
      </w:r>
      <w:r w:rsidRPr="00B522CB">
        <w:rPr>
          <w:rFonts w:ascii="Helvetica" w:eastAsia="Times New Roman" w:hAnsi="Helvetica" w:cs="Helvetica"/>
          <w:color w:val="333333"/>
          <w:sz w:val="27"/>
          <w:szCs w:val="27"/>
        </w:rPr>
        <w:br/>
        <w:t>1.1. Uşaqların erkən yaş dövründə inkişafının səmərəli təhsil modelinə əsaslanan standart və kurikulumlarının hazırlanması:</w:t>
      </w:r>
      <w:r w:rsidRPr="00B522CB">
        <w:rPr>
          <w:rFonts w:ascii="Helvetica" w:eastAsia="Times New Roman" w:hAnsi="Helvetica" w:cs="Helvetica"/>
          <w:color w:val="333333"/>
          <w:sz w:val="27"/>
          <w:szCs w:val="27"/>
        </w:rPr>
        <w:br/>
        <w:t>1.1.1. məktəbəqədər yaşlı uşaqların fiziki və əqli inkişafını, sosiallaşmasını təmin edən, yaradıcılıq qabiliyyətlərini üzə çıxaran, onlarda həyati bilik və bacarıqları, davranış qaydalarını aşılayan təhsil standartlarının və yeni kurikulumların hazırlanması;</w:t>
      </w:r>
      <w:r w:rsidRPr="00B522CB">
        <w:rPr>
          <w:rFonts w:ascii="Helvetica" w:eastAsia="Times New Roman" w:hAnsi="Helvetica" w:cs="Helvetica"/>
          <w:color w:val="333333"/>
          <w:sz w:val="27"/>
          <w:szCs w:val="27"/>
        </w:rPr>
        <w:br/>
        <w:t>1.1.2. uşaqların davamlı inkişafına yönəlmiş pedaqoji fəaliyyətə dəstək vermək məqsədi ilə valideynlərin sistemli şəkildə pedaqoji-psixoloji maarifləndirilməsi üçün “Səriştəli valideynlər” proqramının hazırlanması;</w:t>
      </w:r>
      <w:r w:rsidRPr="00B522CB">
        <w:rPr>
          <w:rFonts w:ascii="Helvetica" w:eastAsia="Times New Roman" w:hAnsi="Helvetica" w:cs="Helvetica"/>
          <w:color w:val="333333"/>
          <w:sz w:val="27"/>
          <w:szCs w:val="27"/>
        </w:rPr>
        <w:br/>
        <w:t>1.2. səriştə əsaslı ümumi təhsil standartları və kurikulumlarının hazırlanması:</w:t>
      </w:r>
      <w:r w:rsidRPr="00B522CB">
        <w:rPr>
          <w:rFonts w:ascii="Helvetica" w:eastAsia="Times New Roman" w:hAnsi="Helvetica" w:cs="Helvetica"/>
          <w:color w:val="333333"/>
          <w:sz w:val="27"/>
          <w:szCs w:val="27"/>
        </w:rPr>
        <w:br/>
        <w:t>1.2.1. 12 illik ümumi təhsilə keçidin təmin olunması üçün mövcud təhsil standart və kurikulumlarının yenilənməsi, tam orta təhsil pilləsində təlimin istiqamətlər üzrə bölünməsi;</w:t>
      </w:r>
      <w:r w:rsidRPr="00B522CB">
        <w:rPr>
          <w:rFonts w:ascii="Helvetica" w:eastAsia="Times New Roman" w:hAnsi="Helvetica" w:cs="Helvetica"/>
          <w:color w:val="333333"/>
          <w:sz w:val="27"/>
          <w:szCs w:val="27"/>
        </w:rPr>
        <w:br/>
        <w:t>1.2.2. kurikuluma əsaslanan yeni dərsliklərin yaradılması, şagird və müəllimlərin müvafiq dərslik seçiminin təmin olunması;</w:t>
      </w:r>
      <w:r w:rsidRPr="00B522CB">
        <w:rPr>
          <w:rFonts w:ascii="Helvetica" w:eastAsia="Times New Roman" w:hAnsi="Helvetica" w:cs="Helvetica"/>
          <w:color w:val="333333"/>
          <w:sz w:val="27"/>
          <w:szCs w:val="27"/>
        </w:rPr>
        <w:br/>
        <w:t>1.2.3. istedadlı uşaqlar üçün xüsusi inkişaf proqramlarının hazırlanması;</w:t>
      </w:r>
      <w:r w:rsidRPr="00B522CB">
        <w:rPr>
          <w:rFonts w:ascii="Helvetica" w:eastAsia="Times New Roman" w:hAnsi="Helvetica" w:cs="Helvetica"/>
          <w:color w:val="333333"/>
          <w:sz w:val="27"/>
          <w:szCs w:val="27"/>
        </w:rPr>
        <w:br/>
        <w:t>1.2.4. xüsusi qayğıya ehtiyacı olan uşaqlar üçün inkişaf və inklüziv təlim proqramlarının hazırlanması;</w:t>
      </w:r>
      <w:r w:rsidRPr="00B522CB">
        <w:rPr>
          <w:rFonts w:ascii="Helvetica" w:eastAsia="Times New Roman" w:hAnsi="Helvetica" w:cs="Helvetica"/>
          <w:color w:val="333333"/>
          <w:sz w:val="27"/>
          <w:szCs w:val="27"/>
        </w:rPr>
        <w:br/>
        <w:t>1.3. cəmiyyətin tələblərinə uyğun səriştə əsaslı ilk peşə-ixtisas və orta ixtisas təhsili standartları və kurikulumlarının hazırlanması;</w:t>
      </w:r>
      <w:r w:rsidRPr="00B522CB">
        <w:rPr>
          <w:rFonts w:ascii="Helvetica" w:eastAsia="Times New Roman" w:hAnsi="Helvetica" w:cs="Helvetica"/>
          <w:color w:val="333333"/>
          <w:sz w:val="27"/>
          <w:szCs w:val="27"/>
        </w:rPr>
        <w:br/>
        <w:t>1.4. ali təhsil müəssisələrinin təhsil–tədqiqat–innovasiya mərkəzlərinə çevrilməsinə dəstək verən və rəqabətqabiliyyətli mütəxəssis hazırlığını təmin edən ali təhsil standartlarının tətbiqi:</w:t>
      </w:r>
      <w:r w:rsidRPr="00B522CB">
        <w:rPr>
          <w:rFonts w:ascii="Helvetica" w:eastAsia="Times New Roman" w:hAnsi="Helvetica" w:cs="Helvetica"/>
          <w:color w:val="333333"/>
          <w:sz w:val="27"/>
          <w:szCs w:val="27"/>
        </w:rPr>
        <w:br/>
        <w:t>1.4.1. cəmiyyətin və iqtisadiyyatın tələbatlarına uyğun olaraq hər bir ixtisas üzrə müasir standartların hazırlanması;</w:t>
      </w:r>
      <w:r w:rsidRPr="00B522CB">
        <w:rPr>
          <w:rFonts w:ascii="Helvetica" w:eastAsia="Times New Roman" w:hAnsi="Helvetica" w:cs="Helvetica"/>
          <w:color w:val="333333"/>
          <w:sz w:val="27"/>
          <w:szCs w:val="27"/>
        </w:rPr>
        <w:br/>
        <w:t>1.4.2. qabaqcıl beynəlxalq təcrübə əsasında pedaqoji, mühəndis-pedaqoji və elmi-pedaqoji kadr hazırlığı üzrə müasir kurikulumların hazırlanması;</w:t>
      </w:r>
      <w:r w:rsidRPr="00B522CB">
        <w:rPr>
          <w:rFonts w:ascii="Helvetica" w:eastAsia="Times New Roman" w:hAnsi="Helvetica" w:cs="Helvetica"/>
          <w:color w:val="333333"/>
          <w:sz w:val="27"/>
          <w:szCs w:val="27"/>
        </w:rPr>
        <w:br/>
        <w:t>1.4.3. ali təhsil müəssisələrinə təhsilin məzmununun tətbiqi müstəqilliyinin verilməsi;</w:t>
      </w:r>
      <w:r w:rsidRPr="00B522CB">
        <w:rPr>
          <w:rFonts w:ascii="Helvetica" w:eastAsia="Times New Roman" w:hAnsi="Helvetica" w:cs="Helvetica"/>
          <w:color w:val="333333"/>
          <w:sz w:val="27"/>
          <w:szCs w:val="27"/>
        </w:rPr>
        <w:br/>
        <w:t>1.4.4. ali təhsilin səviyyələri arasında əlaqələrin və varisliyin gücləndirilməsi, doktorantura səviyyəsi üçün elmi tədqiqatlar sahəsində yüksək hazırlığı və elmi-pedaqoji fəaliyyət üzrə mükəmməl səriştəyə yiyələnməni təmin edən müasir standartların hazırlanması.</w:t>
      </w:r>
      <w:r w:rsidRPr="00B522CB">
        <w:rPr>
          <w:rFonts w:ascii="Helvetica" w:eastAsia="Times New Roman" w:hAnsi="Helvetica" w:cs="Helvetica"/>
          <w:color w:val="333333"/>
          <w:sz w:val="27"/>
          <w:szCs w:val="27"/>
        </w:rPr>
        <w:br/>
        <w:t>2. Təhsilalanların fərdi xüsusiyyətlərini nəzərə alan innovativ təlim metodları və texnologiyaları vasitəsilə təhsilin məzmununun səmərəli mənimsənilməsini təmin edən yüksək nüfuzlu təhsilverənin formalaşdırılması.</w:t>
      </w:r>
      <w:r w:rsidRPr="00B522CB">
        <w:rPr>
          <w:rFonts w:ascii="Helvetica" w:eastAsia="Times New Roman" w:hAnsi="Helvetica" w:cs="Helvetica"/>
          <w:color w:val="333333"/>
          <w:sz w:val="27"/>
          <w:szCs w:val="27"/>
        </w:rPr>
        <w:br/>
        <w:t>2.1. Təhsilverənlərin peşəkarlıq səviyyəsinin daim yüksəlməsini təmin edən yeni sistemin yaradılması:</w:t>
      </w:r>
      <w:r w:rsidRPr="00B522CB">
        <w:rPr>
          <w:rFonts w:ascii="Helvetica" w:eastAsia="Times New Roman" w:hAnsi="Helvetica" w:cs="Helvetica"/>
          <w:color w:val="333333"/>
          <w:sz w:val="27"/>
          <w:szCs w:val="27"/>
        </w:rPr>
        <w:br/>
        <w:t>2.1.1. təhsilverənlər üçün təhsilin bütün pillələrində təhsilalanların təfəkkürü və şəxsiyyətinin inkişafına yönəlmiş, onların fərdi xüsusiyyətlərini nəzərə alan innovativ təlim metodologiyasının və müvafiq resursların hazırlanmasının təmin edilməsi;</w:t>
      </w:r>
      <w:r w:rsidRPr="00B522CB">
        <w:rPr>
          <w:rFonts w:ascii="Helvetica" w:eastAsia="Times New Roman" w:hAnsi="Helvetica" w:cs="Helvetica"/>
          <w:color w:val="333333"/>
          <w:sz w:val="27"/>
          <w:szCs w:val="27"/>
        </w:rPr>
        <w:br/>
        <w:t>2.1.2. təhsilverənlərin əlavə təhsili üzrə strukturların yaradılmasının stimullaşdırılması;</w:t>
      </w:r>
      <w:r w:rsidRPr="00B522CB">
        <w:rPr>
          <w:rFonts w:ascii="Helvetica" w:eastAsia="Times New Roman" w:hAnsi="Helvetica" w:cs="Helvetica"/>
          <w:color w:val="333333"/>
          <w:sz w:val="27"/>
          <w:szCs w:val="27"/>
        </w:rPr>
        <w:br/>
        <w:t>2.1.3. müəllimlərin təhsil müəssisəsi səviyyəsində, tədrisdən ayrılmadan peşəkarlıq səviyyəsinin artırılması üzrə özünü doğrultmuş innovativ modellərin tətbiqi;</w:t>
      </w:r>
      <w:r w:rsidRPr="00B522CB">
        <w:rPr>
          <w:rFonts w:ascii="Helvetica" w:eastAsia="Times New Roman" w:hAnsi="Helvetica" w:cs="Helvetica"/>
          <w:color w:val="333333"/>
          <w:sz w:val="27"/>
          <w:szCs w:val="27"/>
        </w:rPr>
        <w:br/>
        <w:t>2.1.4. pedaqoji heyət üçün yeni modul–kredit və rəqabətəsaslı təlimlər sisteminin yaradılması;</w:t>
      </w:r>
      <w:r w:rsidRPr="00B522CB">
        <w:rPr>
          <w:rFonts w:ascii="Helvetica" w:eastAsia="Times New Roman" w:hAnsi="Helvetica" w:cs="Helvetica"/>
          <w:color w:val="333333"/>
          <w:sz w:val="27"/>
          <w:szCs w:val="27"/>
        </w:rPr>
        <w:br/>
        <w:t>2.2. təfəkkürün və şəxsiyyətin inkişafına yönəlmiş, təhsilalanların fərdi xüsusiyyətlərini nəzərə alan innovativ təlim, qiymətləndirmə metodologiyası və resurslarının inkişafı:</w:t>
      </w:r>
      <w:r w:rsidRPr="00B522CB">
        <w:rPr>
          <w:rFonts w:ascii="Helvetica" w:eastAsia="Times New Roman" w:hAnsi="Helvetica" w:cs="Helvetica"/>
          <w:color w:val="333333"/>
          <w:sz w:val="27"/>
          <w:szCs w:val="27"/>
        </w:rPr>
        <w:br/>
        <w:t>2.2.1. yeni kurikulumlara və informasiya-kommunikasiya texnologiyaları əsaslı təlim metodologiyalarına uyğun metodiki vəsaitlərin, didaktik materialların və təlim vasitələrinin hazırlanmasını stimullaşdıran yeni mexanizmlərin yaradılması;</w:t>
      </w:r>
      <w:r w:rsidRPr="00B522CB">
        <w:rPr>
          <w:rFonts w:ascii="Helvetica" w:eastAsia="Times New Roman" w:hAnsi="Helvetica" w:cs="Helvetica"/>
          <w:color w:val="333333"/>
          <w:sz w:val="27"/>
          <w:szCs w:val="27"/>
        </w:rPr>
        <w:br/>
        <w:t>2.2.2. təhsilalanların nailiyyətlərinin qiymətləndirilməsinin qabaqcıl beynəlxalq təcrübəyə uyğunlaşdırılması;</w:t>
      </w:r>
      <w:r w:rsidRPr="00B522CB">
        <w:rPr>
          <w:rFonts w:ascii="Helvetica" w:eastAsia="Times New Roman" w:hAnsi="Helvetica" w:cs="Helvetica"/>
          <w:color w:val="333333"/>
          <w:sz w:val="27"/>
          <w:szCs w:val="27"/>
        </w:rPr>
        <w:br/>
        <w:t>2.3. müəllim peşəsinin nüfuzunun artırılması üzrə dövlət siyasətinin inkişafı:</w:t>
      </w:r>
      <w:r w:rsidRPr="00B522CB">
        <w:rPr>
          <w:rFonts w:ascii="Helvetica" w:eastAsia="Times New Roman" w:hAnsi="Helvetica" w:cs="Helvetica"/>
          <w:color w:val="333333"/>
          <w:sz w:val="27"/>
          <w:szCs w:val="27"/>
        </w:rPr>
        <w:br/>
        <w:t>2.3.1. səriştə və nəticə əsaslı diferensiallaşdırılmış, əmək bazarında rəqabətqabiliyyətli əmək haqqı sisteminin yaradılması;</w:t>
      </w:r>
      <w:r w:rsidRPr="00B522CB">
        <w:rPr>
          <w:rFonts w:ascii="Helvetica" w:eastAsia="Times New Roman" w:hAnsi="Helvetica" w:cs="Helvetica"/>
          <w:color w:val="333333"/>
          <w:sz w:val="27"/>
          <w:szCs w:val="27"/>
        </w:rPr>
        <w:br/>
        <w:t>2.3.2. müəllimin karyera inkişafı və fəaliyyətinin stimullaşdırılması üzrə yeni sistemin yaradılması;</w:t>
      </w:r>
      <w:r w:rsidRPr="00B522CB">
        <w:rPr>
          <w:rFonts w:ascii="Helvetica" w:eastAsia="Times New Roman" w:hAnsi="Helvetica" w:cs="Helvetica"/>
          <w:color w:val="333333"/>
          <w:sz w:val="27"/>
          <w:szCs w:val="27"/>
        </w:rPr>
        <w:br/>
        <w:t>2.3.3. müəllim hazırlığı sistemində internatura modelinin tətbiq edilməsi;</w:t>
      </w:r>
      <w:r w:rsidRPr="00B522CB">
        <w:rPr>
          <w:rFonts w:ascii="Helvetica" w:eastAsia="Times New Roman" w:hAnsi="Helvetica" w:cs="Helvetica"/>
          <w:color w:val="333333"/>
          <w:sz w:val="27"/>
          <w:szCs w:val="27"/>
        </w:rPr>
        <w:br/>
        <w:t>2.4. şəxsiyyətin, cəmiyyətin və dövlətin maraqları baxımından istedadın erkən yaşdan aşkar olunması, inkişafı və dəstəklənməsi üzrə sistemin yaradılması:</w:t>
      </w:r>
      <w:r w:rsidRPr="00B522CB">
        <w:rPr>
          <w:rFonts w:ascii="Helvetica" w:eastAsia="Times New Roman" w:hAnsi="Helvetica" w:cs="Helvetica"/>
          <w:color w:val="333333"/>
          <w:sz w:val="27"/>
          <w:szCs w:val="27"/>
        </w:rPr>
        <w:br/>
        <w:t>2.4.1. istedadın aşkar edilməsi üzrə qabaqcıl beynəlxalq təcrübəyə uyğun diaqnostik metodikaların, psixometrik vasitələrin hazırlanması və bütün təhsil müəssisələrində tətbiqinin təmin edilməsi;</w:t>
      </w:r>
      <w:r w:rsidRPr="00B522CB">
        <w:rPr>
          <w:rFonts w:ascii="Helvetica" w:eastAsia="Times New Roman" w:hAnsi="Helvetica" w:cs="Helvetica"/>
          <w:color w:val="333333"/>
          <w:sz w:val="27"/>
          <w:szCs w:val="27"/>
        </w:rPr>
        <w:br/>
        <w:t>2.4.2. hər bir xüsusi istedadlı təhsilalan üçün fərdi təhsil və inkişaf proqramlarının müəyyənləşdirilməsi, onların fərdi plan əsasında tədris prosesi və kurikulumdankənar məşğuliyyətinin təşkili mexanizmlərinin yaradılması;</w:t>
      </w:r>
      <w:r w:rsidRPr="00B522CB">
        <w:rPr>
          <w:rFonts w:ascii="Helvetica" w:eastAsia="Times New Roman" w:hAnsi="Helvetica" w:cs="Helvetica"/>
          <w:color w:val="333333"/>
          <w:sz w:val="27"/>
          <w:szCs w:val="27"/>
        </w:rPr>
        <w:br/>
        <w:t>2.5. xüsusi qayğıya ehtiyacı olan uşaqların həyata və təhsil mühitinə inteqrasiyasını təmin edən inklüziv təlim metodologiyasının yaradılması:</w:t>
      </w:r>
      <w:r w:rsidRPr="00B522CB">
        <w:rPr>
          <w:rFonts w:ascii="Helvetica" w:eastAsia="Times New Roman" w:hAnsi="Helvetica" w:cs="Helvetica"/>
          <w:color w:val="333333"/>
          <w:sz w:val="27"/>
          <w:szCs w:val="27"/>
        </w:rPr>
        <w:br/>
        <w:t>2.5.1. xüsusi qayğıya ehtiyacı olan uşaqların təhsili və sosial adaptasiyası üçün imkanların təmin edilməsi məqsədi ilə optimal inklüziv təhsil modellərinin tətbiq edilməsi;</w:t>
      </w:r>
      <w:r w:rsidRPr="00B522CB">
        <w:rPr>
          <w:rFonts w:ascii="Helvetica" w:eastAsia="Times New Roman" w:hAnsi="Helvetica" w:cs="Helvetica"/>
          <w:color w:val="333333"/>
          <w:sz w:val="27"/>
          <w:szCs w:val="27"/>
        </w:rPr>
        <w:br/>
        <w:t>2.5.2. məktəbəqədər və ümumi təhsil müəssisələri təhsilverənlərinin inklüziv təhsil üzrə məqsədli əlavə təhsilinin təmin edilməsi.</w:t>
      </w:r>
      <w:r w:rsidRPr="00B522CB">
        <w:rPr>
          <w:rFonts w:ascii="Helvetica" w:eastAsia="Times New Roman" w:hAnsi="Helvetica" w:cs="Helvetica"/>
          <w:color w:val="333333"/>
          <w:sz w:val="27"/>
          <w:szCs w:val="27"/>
        </w:rPr>
        <w:br/>
        <w:t>3. Təhsilin nəticələrə görə cavabdeh, şəffaf və səmərəli tənzimləmə mexanizmlərinə malik, dövlət–ictimai xarakterli və dövlət–biznes partnyorluğuna əsaslanan idarəetmə sisteminin formalaşdırılması.</w:t>
      </w:r>
      <w:r w:rsidRPr="00B522CB">
        <w:rPr>
          <w:rFonts w:ascii="Helvetica" w:eastAsia="Times New Roman" w:hAnsi="Helvetica" w:cs="Helvetica"/>
          <w:color w:val="333333"/>
          <w:sz w:val="27"/>
          <w:szCs w:val="27"/>
        </w:rPr>
        <w:br/>
        <w:t>3.1. Təhsil sisteminin tənzimlənməsinin və dövlət təhsil sektorunun idarə edilməsinin qabaqcıl beynəlxalq təcrübə əsasında yenidən qurulması:</w:t>
      </w:r>
      <w:r w:rsidRPr="00B522CB">
        <w:rPr>
          <w:rFonts w:ascii="Helvetica" w:eastAsia="Times New Roman" w:hAnsi="Helvetica" w:cs="Helvetica"/>
          <w:color w:val="333333"/>
          <w:sz w:val="27"/>
          <w:szCs w:val="27"/>
        </w:rPr>
        <w:br/>
        <w:t>3.1.1. tənzimləmə və idarəetmə funksiyalarını həyata keçirən dövlət qurumlarının səlahiyyət və məsuliyyət dairəsinin beynəlxalq təcrübəyə uyğun yenidən müəyyənləşdirilməsi;</w:t>
      </w:r>
      <w:r w:rsidRPr="00B522CB">
        <w:rPr>
          <w:rFonts w:ascii="Helvetica" w:eastAsia="Times New Roman" w:hAnsi="Helvetica" w:cs="Helvetica"/>
          <w:color w:val="333333"/>
          <w:sz w:val="27"/>
          <w:szCs w:val="27"/>
        </w:rPr>
        <w:br/>
        <w:t>3.1.2. təhsil pillələri və səviyyələrinin beynəlxalq təcrübəyə uyğunlaşdırılması:</w:t>
      </w:r>
      <w:r w:rsidRPr="00B522CB">
        <w:rPr>
          <w:rFonts w:ascii="Helvetica" w:eastAsia="Times New Roman" w:hAnsi="Helvetica" w:cs="Helvetica"/>
          <w:color w:val="333333"/>
          <w:sz w:val="27"/>
          <w:szCs w:val="27"/>
        </w:rPr>
        <w:br/>
        <w:t>3.1.2.1. məktəbə hazırlıq təhsilinin (1 il) icbariliyinin təmin olunması;</w:t>
      </w:r>
      <w:r w:rsidRPr="00B522CB">
        <w:rPr>
          <w:rFonts w:ascii="Helvetica" w:eastAsia="Times New Roman" w:hAnsi="Helvetica" w:cs="Helvetica"/>
          <w:color w:val="333333"/>
          <w:sz w:val="27"/>
          <w:szCs w:val="27"/>
        </w:rPr>
        <w:br/>
        <w:t>3.1.2.2. erkən yaşlı uşaqların məktəbəqədər təhsillə əhatəsinin 90 faiz səviyyəsinə çatdırılması;</w:t>
      </w:r>
      <w:r w:rsidRPr="00B522CB">
        <w:rPr>
          <w:rFonts w:ascii="Helvetica" w:eastAsia="Times New Roman" w:hAnsi="Helvetica" w:cs="Helvetica"/>
          <w:color w:val="333333"/>
          <w:sz w:val="27"/>
          <w:szCs w:val="27"/>
        </w:rPr>
        <w:br/>
        <w:t>3.1.2.3. 10 illik icbari ümumi orta təhsil və 2 illik tam orta təhsil modelinə mərhələli şəkildə keçidi təmin etməklə, 12 illik ümumi təhsil sisteminin yaradılması;</w:t>
      </w:r>
      <w:r w:rsidRPr="00B522CB">
        <w:rPr>
          <w:rFonts w:ascii="Helvetica" w:eastAsia="Times New Roman" w:hAnsi="Helvetica" w:cs="Helvetica"/>
          <w:color w:val="333333"/>
          <w:sz w:val="27"/>
          <w:szCs w:val="27"/>
        </w:rPr>
        <w:br/>
        <w:t>3.1.2.4. tam orta təhsil səviyyəsində təhsil müəssisələrinin müxtəlif istiqamətlər üzrə bölünməsi;</w:t>
      </w:r>
      <w:r w:rsidRPr="00B522CB">
        <w:rPr>
          <w:rFonts w:ascii="Helvetica" w:eastAsia="Times New Roman" w:hAnsi="Helvetica" w:cs="Helvetica"/>
          <w:color w:val="333333"/>
          <w:sz w:val="27"/>
          <w:szCs w:val="27"/>
        </w:rPr>
        <w:br/>
        <w:t>3.1.2.5. təhsil müəssisələrinin infrastrukturuna dair norma, standart və qaydaların təkmilləşdirilməsi;</w:t>
      </w:r>
      <w:r w:rsidRPr="00B522CB">
        <w:rPr>
          <w:rFonts w:ascii="Helvetica" w:eastAsia="Times New Roman" w:hAnsi="Helvetica" w:cs="Helvetica"/>
          <w:color w:val="333333"/>
          <w:sz w:val="27"/>
          <w:szCs w:val="27"/>
        </w:rPr>
        <w:br/>
        <w:t>3.1.3. beynəlxalq təcrübə əsasında təhsil müəssisələrinin akkreditasiyası sisteminin yaradılması;</w:t>
      </w:r>
      <w:r w:rsidRPr="00B522CB">
        <w:rPr>
          <w:rFonts w:ascii="Helvetica" w:eastAsia="Times New Roman" w:hAnsi="Helvetica" w:cs="Helvetica"/>
          <w:color w:val="333333"/>
          <w:sz w:val="27"/>
          <w:szCs w:val="27"/>
        </w:rPr>
        <w:br/>
        <w:t>3.1.4. təhsil sahəsində dövlət-biznes partnyorluğu sisteminin yaradılması;</w:t>
      </w:r>
      <w:r w:rsidRPr="00B522CB">
        <w:rPr>
          <w:rFonts w:ascii="Helvetica" w:eastAsia="Times New Roman" w:hAnsi="Helvetica" w:cs="Helvetica"/>
          <w:color w:val="333333"/>
          <w:sz w:val="27"/>
          <w:szCs w:val="27"/>
        </w:rPr>
        <w:br/>
        <w:t>3.1.5. təhsil sistemində dövlət sifarişinin formalaşdırılmasına yenidən baxılması, ölkənin siyasi, iqtisadi və sosial inkişafının real tələbatına əsaslanaraq prioritet sayılan sahələr üzrə kadr hazırlığının təmin edilməsi;</w:t>
      </w:r>
      <w:r w:rsidRPr="00B522CB">
        <w:rPr>
          <w:rFonts w:ascii="Helvetica" w:eastAsia="Times New Roman" w:hAnsi="Helvetica" w:cs="Helvetica"/>
          <w:color w:val="333333"/>
          <w:sz w:val="27"/>
          <w:szCs w:val="27"/>
        </w:rPr>
        <w:br/>
        <w:t>3.1.6. ali və orta ixtisas təhsili müəssisələrinə qəbul və yerləşdirmə mexanizminin təkmilləşdirilməsi, dövlət və özəl ali təhsil müəssisələrinə ödənişli təhsil üzrə qəbul planının ləğv edilməsi və dövlət sifarişinin yalnız ixtisaslar üzrə müəyyənləşdirilməsi;</w:t>
      </w:r>
      <w:r w:rsidRPr="00B522CB">
        <w:rPr>
          <w:rFonts w:ascii="Helvetica" w:eastAsia="Times New Roman" w:hAnsi="Helvetica" w:cs="Helvetica"/>
          <w:color w:val="333333"/>
          <w:sz w:val="27"/>
          <w:szCs w:val="27"/>
        </w:rPr>
        <w:br/>
        <w:t>3.2. təhsil müəssisələrində nəticəyönlü və şəffaf idarəetmə modelinin yaradılması:</w:t>
      </w:r>
      <w:r w:rsidRPr="00B522CB">
        <w:rPr>
          <w:rFonts w:ascii="Helvetica" w:eastAsia="Times New Roman" w:hAnsi="Helvetica" w:cs="Helvetica"/>
          <w:color w:val="333333"/>
          <w:sz w:val="27"/>
          <w:szCs w:val="27"/>
        </w:rPr>
        <w:br/>
        <w:t>3.2.1. təhsil müəssisələrinə idarəetmə, akademik, maliyyə və təşkilati muxtariyyət verilməsi;</w:t>
      </w:r>
      <w:r w:rsidRPr="00B522CB">
        <w:rPr>
          <w:rFonts w:ascii="Helvetica" w:eastAsia="Times New Roman" w:hAnsi="Helvetica" w:cs="Helvetica"/>
          <w:color w:val="333333"/>
          <w:sz w:val="27"/>
          <w:szCs w:val="27"/>
        </w:rPr>
        <w:br/>
        <w:t>3.2.2. təhsil müəssisələrində strateji idarəetmənin tətbiqi mexanizmlərinin yaradılması;</w:t>
      </w:r>
      <w:r w:rsidRPr="00B522CB">
        <w:rPr>
          <w:rFonts w:ascii="Helvetica" w:eastAsia="Times New Roman" w:hAnsi="Helvetica" w:cs="Helvetica"/>
          <w:color w:val="333333"/>
          <w:sz w:val="27"/>
          <w:szCs w:val="27"/>
        </w:rPr>
        <w:br/>
        <w:t>3.2.3. maraqlı tərəflərin nümayəndələrinin iştirakı təmin edilməklə təhsil müəssisələrinin dövlət-ictimai xarakterdə (Valideyn–Müəllim Assosiasiyası, İdarəedici Şura, Qəyyumlar Şurası və s.) idarə olunmasının təmin edilməsi;</w:t>
      </w:r>
      <w:r w:rsidRPr="00B522CB">
        <w:rPr>
          <w:rFonts w:ascii="Helvetica" w:eastAsia="Times New Roman" w:hAnsi="Helvetica" w:cs="Helvetica"/>
          <w:color w:val="333333"/>
          <w:sz w:val="27"/>
          <w:szCs w:val="27"/>
        </w:rPr>
        <w:br/>
        <w:t>3.3. təhsilin keyfiyyətinin təminatı üzrə yeni sistemin yaradılması:</w:t>
      </w:r>
      <w:r w:rsidRPr="00B522CB">
        <w:rPr>
          <w:rFonts w:ascii="Helvetica" w:eastAsia="Times New Roman" w:hAnsi="Helvetica" w:cs="Helvetica"/>
          <w:color w:val="333333"/>
          <w:sz w:val="27"/>
          <w:szCs w:val="27"/>
        </w:rPr>
        <w:br/>
        <w:t>3.3.1. qabaqcıl beynəlxalq təcrübə əsasında təhsilin pillələri və səviyyələri üzrə keyfiyyət standartları və göstəricilərinin hazırlanması;</w:t>
      </w:r>
      <w:r w:rsidRPr="00B522CB">
        <w:rPr>
          <w:rFonts w:ascii="Helvetica" w:eastAsia="Times New Roman" w:hAnsi="Helvetica" w:cs="Helvetica"/>
          <w:color w:val="333333"/>
          <w:sz w:val="27"/>
          <w:szCs w:val="27"/>
        </w:rPr>
        <w:br/>
        <w:t>3.3.2. ömür boyu təhsil üzrə Milli Kvalifikasiya Çərçivəsinin yaradılması və tətbiqi;</w:t>
      </w:r>
      <w:r w:rsidRPr="00B522CB">
        <w:rPr>
          <w:rFonts w:ascii="Helvetica" w:eastAsia="Times New Roman" w:hAnsi="Helvetica" w:cs="Helvetica"/>
          <w:color w:val="333333"/>
          <w:sz w:val="27"/>
          <w:szCs w:val="27"/>
        </w:rPr>
        <w:br/>
        <w:t>3.3.3. beynəlxalq təhsil proqramlarının tanınması və təhsil müəssisələrində dövlət təhsil proqramları ilə yanaşı ödənişli əsaslarla tətbiqi;</w:t>
      </w:r>
      <w:r w:rsidRPr="00B522CB">
        <w:rPr>
          <w:rFonts w:ascii="Helvetica" w:eastAsia="Times New Roman" w:hAnsi="Helvetica" w:cs="Helvetica"/>
          <w:color w:val="333333"/>
          <w:sz w:val="27"/>
          <w:szCs w:val="27"/>
        </w:rPr>
        <w:br/>
        <w:t>3.3.4. təhsil müəssisələrinin reytinq sisteminin yaradılması;</w:t>
      </w:r>
      <w:r w:rsidRPr="00B522CB">
        <w:rPr>
          <w:rFonts w:ascii="Helvetica" w:eastAsia="Times New Roman" w:hAnsi="Helvetica" w:cs="Helvetica"/>
          <w:color w:val="333333"/>
          <w:sz w:val="27"/>
          <w:szCs w:val="27"/>
        </w:rPr>
        <w:br/>
        <w:t>3.3.5. qabaqcıl beynəlxalq təcrübə əsasında məktəbəqədər və ümumi təhsil üzrə pedaqoji və idarəetmə heyətinin müstəqil sertifikatlaşdırma (lisenziyalaşdırma) sisteminin yaradılması;</w:t>
      </w:r>
      <w:r w:rsidRPr="00B522CB">
        <w:rPr>
          <w:rFonts w:ascii="Helvetica" w:eastAsia="Times New Roman" w:hAnsi="Helvetica" w:cs="Helvetica"/>
          <w:color w:val="333333"/>
          <w:sz w:val="27"/>
          <w:szCs w:val="27"/>
        </w:rPr>
        <w:br/>
        <w:t>3.3.6. keyfiyyətin yaxşılaşdırılması üçün stimullaşdırma mexanizmlərinin, təhsil sistemində innovativ fəaliyyəti stimullaşdıran qrant sisteminin yaradılması və tətbiqi;</w:t>
      </w:r>
      <w:r w:rsidRPr="00B522CB">
        <w:rPr>
          <w:rFonts w:ascii="Helvetica" w:eastAsia="Times New Roman" w:hAnsi="Helvetica" w:cs="Helvetica"/>
          <w:color w:val="333333"/>
          <w:sz w:val="27"/>
          <w:szCs w:val="27"/>
        </w:rPr>
        <w:br/>
        <w:t>3.3.7. təhsil proqramları, tədris resursları, təlim metodikaları, təhsilverənlər, təhsil müəssisələri arasında sağlam rəqabətin stimullaşdırılması, rəqabət elementlərinin müəyyənləşdirilməsi və tətbiq edilməsi;</w:t>
      </w:r>
      <w:r w:rsidRPr="00B522CB">
        <w:rPr>
          <w:rFonts w:ascii="Helvetica" w:eastAsia="Times New Roman" w:hAnsi="Helvetica" w:cs="Helvetica"/>
          <w:color w:val="333333"/>
          <w:sz w:val="27"/>
          <w:szCs w:val="27"/>
        </w:rPr>
        <w:br/>
        <w:t>3.4. təhsilin idarə olunmasının məlumat sistemləri və yeni hesabatvermə modelinin yaradılması:</w:t>
      </w:r>
      <w:r w:rsidRPr="00B522CB">
        <w:rPr>
          <w:rFonts w:ascii="Helvetica" w:eastAsia="Times New Roman" w:hAnsi="Helvetica" w:cs="Helvetica"/>
          <w:color w:val="333333"/>
          <w:sz w:val="27"/>
          <w:szCs w:val="27"/>
        </w:rPr>
        <w:br/>
        <w:t>3.4.1. bütün təhsil pillələri üzrə Təhsilin İdarə olunmasının Məlumat Sistemləri və “Tələbə–məzun” sistemi əsasında hesabatvermə, təhlil və proqnozlaşdırma sisteminin yaradılması və mütəmadi yenilənməsinin təmin edilməsi;</w:t>
      </w:r>
      <w:r w:rsidRPr="00B522CB">
        <w:rPr>
          <w:rFonts w:ascii="Helvetica" w:eastAsia="Times New Roman" w:hAnsi="Helvetica" w:cs="Helvetica"/>
          <w:color w:val="333333"/>
          <w:sz w:val="27"/>
          <w:szCs w:val="27"/>
        </w:rPr>
        <w:br/>
        <w:t>3.4.2. təhsil müəssisələrində məlumat bazalarının, məzun–koordinasiya–informasiya sistemlərinin yaradılması, onların mütəmadi yeniləndirilməsi və idarəetmə prosesində istifadəsinin təmin edilməsi;</w:t>
      </w:r>
      <w:r w:rsidRPr="00B522CB">
        <w:rPr>
          <w:rFonts w:ascii="Helvetica" w:eastAsia="Times New Roman" w:hAnsi="Helvetica" w:cs="Helvetica"/>
          <w:color w:val="333333"/>
          <w:sz w:val="27"/>
          <w:szCs w:val="27"/>
        </w:rPr>
        <w:br/>
        <w:t>3.4.3. əmək bazarının mütəmadi öyrənilməsi sisteminin yaradılması;</w:t>
      </w:r>
      <w:r w:rsidRPr="00B522CB">
        <w:rPr>
          <w:rFonts w:ascii="Helvetica" w:eastAsia="Times New Roman" w:hAnsi="Helvetica" w:cs="Helvetica"/>
          <w:color w:val="333333"/>
          <w:sz w:val="27"/>
          <w:szCs w:val="27"/>
        </w:rPr>
        <w:br/>
        <w:t>3.5. qabaqcıl beynəlxalq təcrübəyə əsaslanaraq, təhsil pillələrinin bütün səviyyələrini əhatə edən yeni qiymətləndirmə mexanizmlərinin hazırlanması:</w:t>
      </w:r>
      <w:r w:rsidRPr="00B522CB">
        <w:rPr>
          <w:rFonts w:ascii="Helvetica" w:eastAsia="Times New Roman" w:hAnsi="Helvetica" w:cs="Helvetica"/>
          <w:color w:val="333333"/>
          <w:sz w:val="27"/>
          <w:szCs w:val="27"/>
        </w:rPr>
        <w:br/>
        <w:t>3.5.1. təhsil müəssisələrində keyfiyyətin monitorinqi (xarici və daxili) və qiymətləndirmə mexanizmlərinin yaradılması;</w:t>
      </w:r>
      <w:r w:rsidRPr="00B522CB">
        <w:rPr>
          <w:rFonts w:ascii="Helvetica" w:eastAsia="Times New Roman" w:hAnsi="Helvetica" w:cs="Helvetica"/>
          <w:color w:val="333333"/>
          <w:sz w:val="27"/>
          <w:szCs w:val="27"/>
        </w:rPr>
        <w:br/>
        <w:t>3.5.2. ümumi təhsilin səviyyələri nəzərə alınmaqla, şagird nailiyyətlərinin monitorinqi və qiymətləndirilməsi üzrə sistemin təkmilləşdirilməsi;</w:t>
      </w:r>
      <w:r w:rsidRPr="00B522CB">
        <w:rPr>
          <w:rFonts w:ascii="Helvetica" w:eastAsia="Times New Roman" w:hAnsi="Helvetica" w:cs="Helvetica"/>
          <w:color w:val="333333"/>
          <w:sz w:val="27"/>
          <w:szCs w:val="27"/>
        </w:rPr>
        <w:br/>
        <w:t>3.5.3. ümumi təhsil müəssisələri şagirdlərinin biliyin qiymətləndirilməsi üzrə beynəlxalq proqramlarda iştirakının təmin olunması.</w:t>
      </w:r>
      <w:r w:rsidRPr="00B522CB">
        <w:rPr>
          <w:rFonts w:ascii="Helvetica" w:eastAsia="Times New Roman" w:hAnsi="Helvetica" w:cs="Helvetica"/>
          <w:color w:val="333333"/>
          <w:sz w:val="27"/>
          <w:szCs w:val="27"/>
        </w:rPr>
        <w:br/>
        <w:t>4. Müasir tələblərə cavab verən və ömür boyu təhsili təmin edən təhsil infrastrukturunun yaradılması.</w:t>
      </w:r>
      <w:r w:rsidRPr="00B522CB">
        <w:rPr>
          <w:rFonts w:ascii="Helvetica" w:eastAsia="Times New Roman" w:hAnsi="Helvetica" w:cs="Helvetica"/>
          <w:color w:val="333333"/>
          <w:sz w:val="27"/>
          <w:szCs w:val="27"/>
        </w:rPr>
        <w:br/>
        <w:t>4.1. Təhsil müəssisələrində informasiya-kommunikasiya texnologiyaları əsaslı təlim metodologiyasının tələblərinə uyğun infrastrukturun yaradılması, hər bir təhsil müəssisəsinin internetlə, ümumi orta təhsil səviyyəsində hər bir şagirdin elektron dərsliklərlə yüklənmiş kompyuter-planşetlə təmin olunması;</w:t>
      </w:r>
      <w:r w:rsidRPr="00B522CB">
        <w:rPr>
          <w:rFonts w:ascii="Helvetica" w:eastAsia="Times New Roman" w:hAnsi="Helvetica" w:cs="Helvetica"/>
          <w:color w:val="333333"/>
          <w:sz w:val="27"/>
          <w:szCs w:val="27"/>
        </w:rPr>
        <w:br/>
        <w:t>4.2. təhsil müəssisələri şəbəkəsinin rasionallaşdırılması;</w:t>
      </w:r>
      <w:r w:rsidRPr="00B522CB">
        <w:rPr>
          <w:rFonts w:ascii="Helvetica" w:eastAsia="Times New Roman" w:hAnsi="Helvetica" w:cs="Helvetica"/>
          <w:color w:val="333333"/>
          <w:sz w:val="27"/>
          <w:szCs w:val="27"/>
        </w:rPr>
        <w:br/>
        <w:t>4.3. distant təhsil, istedadlı və xüsusi qayğıya ehtiyacı olan uşaqlar üçün təhsil və inkişaf, yaşlıların təhsili, peşə-ixtisas və təhsil məsələləri üzrə məsləhət xidmətləri göstərən regional universal mərkəzlərin yaradılması;</w:t>
      </w:r>
      <w:r w:rsidRPr="00B522CB">
        <w:rPr>
          <w:rFonts w:ascii="Helvetica" w:eastAsia="Times New Roman" w:hAnsi="Helvetica" w:cs="Helvetica"/>
          <w:color w:val="333333"/>
          <w:sz w:val="27"/>
          <w:szCs w:val="27"/>
        </w:rPr>
        <w:br/>
        <w:t>4.4. müasir təminatlı peşə-tədris mərkəzlərinin və komplekslərinin yaradılması;</w:t>
      </w:r>
      <w:r w:rsidRPr="00B522CB">
        <w:rPr>
          <w:rFonts w:ascii="Helvetica" w:eastAsia="Times New Roman" w:hAnsi="Helvetica" w:cs="Helvetica"/>
          <w:color w:val="333333"/>
          <w:sz w:val="27"/>
          <w:szCs w:val="27"/>
        </w:rPr>
        <w:br/>
        <w:t>4.5. məktəbəqədər təhsil müəssisələrinin yaradılması, onların fəaliyyətinin stimullaşdırılması mexanizmlərinin hazırlanması;</w:t>
      </w:r>
      <w:r w:rsidRPr="00B522CB">
        <w:rPr>
          <w:rFonts w:ascii="Helvetica" w:eastAsia="Times New Roman" w:hAnsi="Helvetica" w:cs="Helvetica"/>
          <w:color w:val="333333"/>
          <w:sz w:val="27"/>
          <w:szCs w:val="27"/>
        </w:rPr>
        <w:br/>
        <w:t>4.6. kampusların yaradılmasının təşviqi;</w:t>
      </w:r>
      <w:r w:rsidRPr="00B522CB">
        <w:rPr>
          <w:rFonts w:ascii="Helvetica" w:eastAsia="Times New Roman" w:hAnsi="Helvetica" w:cs="Helvetica"/>
          <w:color w:val="333333"/>
          <w:sz w:val="27"/>
          <w:szCs w:val="27"/>
        </w:rPr>
        <w:br/>
        <w:t>4.7. ömür boyu təhsilə artan tələbatın ödənilməsi üçün kitabxana fəaliyyətinin modernləşdirilməsi, rəqəmsal təhsil resurslarından istifadə imkanlarının genişləndirilməsi;</w:t>
      </w:r>
      <w:r w:rsidRPr="00B522CB">
        <w:rPr>
          <w:rFonts w:ascii="Helvetica" w:eastAsia="Times New Roman" w:hAnsi="Helvetica" w:cs="Helvetica"/>
          <w:color w:val="333333"/>
          <w:sz w:val="27"/>
          <w:szCs w:val="27"/>
        </w:rPr>
        <w:br/>
        <w:t>4.8. təhsillə bağlı media və internet resurslarının inkişafının təmin edilməsi.</w:t>
      </w:r>
      <w:r w:rsidRPr="00B522CB">
        <w:rPr>
          <w:rFonts w:ascii="Helvetica" w:eastAsia="Times New Roman" w:hAnsi="Helvetica" w:cs="Helvetica"/>
          <w:color w:val="333333"/>
          <w:sz w:val="27"/>
          <w:szCs w:val="27"/>
        </w:rPr>
        <w:br/>
        <w:t>5. Təhsilin dayanıqlı və müxtəlif mənbələrdən istifadə olunmaqla yeni maliyyələşdirmə mexanizminin yaradılması.</w:t>
      </w:r>
      <w:r w:rsidRPr="00B522CB">
        <w:rPr>
          <w:rFonts w:ascii="Helvetica" w:eastAsia="Times New Roman" w:hAnsi="Helvetica" w:cs="Helvetica"/>
          <w:color w:val="333333"/>
          <w:sz w:val="27"/>
          <w:szCs w:val="27"/>
        </w:rPr>
        <w:br/>
        <w:t>5.1. Təhsilə adekvat həcmdə maliyyə resurslarının cəlb edilməsi, təhsilin maliyyələşdirilməsi xərclərinin Ümumi Daxili Məhsula nisbətinin mərhələlərlə 5–6 faizə çatdırılması, nəticəyönlü büdcə planlaşdırılması və müxtəlif mənbəli maliyyələşdirmə mexanizmlərinin yaradılması;</w:t>
      </w:r>
      <w:r w:rsidRPr="00B522CB">
        <w:rPr>
          <w:rFonts w:ascii="Helvetica" w:eastAsia="Times New Roman" w:hAnsi="Helvetica" w:cs="Helvetica"/>
          <w:color w:val="333333"/>
          <w:sz w:val="27"/>
          <w:szCs w:val="27"/>
        </w:rPr>
        <w:br/>
        <w:t>5.2. təhsil müəssisələrini bir təhsilalana düşən xərc əsasında maliyyələşdirmə mexanizminə keçid;</w:t>
      </w:r>
      <w:r w:rsidRPr="00B522CB">
        <w:rPr>
          <w:rFonts w:ascii="Helvetica" w:eastAsia="Times New Roman" w:hAnsi="Helvetica" w:cs="Helvetica"/>
          <w:color w:val="333333"/>
          <w:sz w:val="27"/>
          <w:szCs w:val="27"/>
        </w:rPr>
        <w:br/>
        <w:t>5.3. dövlət və bələdiyyə təhsil müəssisələrində özünümaliyyələşdirmə prinsiplərinin təşviqi, ödənişli təhsil xidmətlərinin göstərilməsinin dəstəklənməsi;</w:t>
      </w:r>
      <w:r w:rsidRPr="00B522CB">
        <w:rPr>
          <w:rFonts w:ascii="Helvetica" w:eastAsia="Times New Roman" w:hAnsi="Helvetica" w:cs="Helvetica"/>
          <w:color w:val="333333"/>
          <w:sz w:val="27"/>
          <w:szCs w:val="27"/>
        </w:rPr>
        <w:br/>
        <w:t>5.4. büdcədənkənar vəsaitlər hesabına formalaşdırılan Təhsilin İnkişafı Fondunun yaradılması;</w:t>
      </w:r>
      <w:r w:rsidRPr="00B522CB">
        <w:rPr>
          <w:rFonts w:ascii="Helvetica" w:eastAsia="Times New Roman" w:hAnsi="Helvetica" w:cs="Helvetica"/>
          <w:color w:val="333333"/>
          <w:sz w:val="27"/>
          <w:szCs w:val="27"/>
        </w:rPr>
        <w:br/>
        <w:t>5.5. təhsil tədqiqatlarının yeni maliyyələşmə mexanizminin tətbiqi;</w:t>
      </w:r>
      <w:r w:rsidRPr="00B522CB">
        <w:rPr>
          <w:rFonts w:ascii="Helvetica" w:eastAsia="Times New Roman" w:hAnsi="Helvetica" w:cs="Helvetica"/>
          <w:color w:val="333333"/>
          <w:sz w:val="27"/>
          <w:szCs w:val="27"/>
        </w:rPr>
        <w:br/>
        <w:t>5.6. mülkiyyət formasından asılı olmayaraq müvafiq təhsil qurumları cəlb edilməklə təhsilverənlərin əlavə təhsilinin dövlət sifarişi əsasında adambaşına maliyyələşdirilməsi;</w:t>
      </w:r>
      <w:r w:rsidRPr="00B522CB">
        <w:rPr>
          <w:rFonts w:ascii="Helvetica" w:eastAsia="Times New Roman" w:hAnsi="Helvetica" w:cs="Helvetica"/>
          <w:color w:val="333333"/>
          <w:sz w:val="27"/>
          <w:szCs w:val="27"/>
        </w:rPr>
        <w:br/>
        <w:t>5.7. təhsil müəssisələrinin keyfiyyət göstəricilərinə əsaslanan investisiya xərcləri sisteminin yaradılması;</w:t>
      </w:r>
      <w:r w:rsidRPr="00B522CB">
        <w:rPr>
          <w:rFonts w:ascii="Helvetica" w:eastAsia="Times New Roman" w:hAnsi="Helvetica" w:cs="Helvetica"/>
          <w:color w:val="333333"/>
          <w:sz w:val="27"/>
          <w:szCs w:val="27"/>
        </w:rPr>
        <w:br/>
        <w:t>5.8. ali təhsil müəssisələrində dövlət büdcəsi vəsaitindən istifadə olunmayaraq məqsədli kapital fondlarının yaradılmasının stimullaşdırılması;</w:t>
      </w:r>
      <w:r w:rsidRPr="00B522CB">
        <w:rPr>
          <w:rFonts w:ascii="Helvetica" w:eastAsia="Times New Roman" w:hAnsi="Helvetica" w:cs="Helvetica"/>
          <w:color w:val="333333"/>
          <w:sz w:val="27"/>
          <w:szCs w:val="27"/>
        </w:rPr>
        <w:br/>
        <w:t>5.9. aztəminatlı ailələrdən olan uşaq və gənclər üçün bərabər təhsil imkanlarının yaradılması məqsədi ilə maddi dəstək sisteminin yaradılması;</w:t>
      </w:r>
      <w:r w:rsidRPr="00B522CB">
        <w:rPr>
          <w:rFonts w:ascii="Helvetica" w:eastAsia="Times New Roman" w:hAnsi="Helvetica" w:cs="Helvetica"/>
          <w:color w:val="333333"/>
          <w:sz w:val="27"/>
          <w:szCs w:val="27"/>
        </w:rPr>
        <w:br/>
        <w:t>5.10. müəllimlərin maddi motivasiyasının yaxşılaşdırılması, onların illik əmək haqqının adambaşına düşən Ümumi Daxili Məhsula nisbətinin mərhələlərlə, səriştə və nəticə əsasında diferensiallaşdırmaqla 1,8–2 dəfəyədək artırılması;</w:t>
      </w:r>
      <w:r w:rsidRPr="00B522CB">
        <w:rPr>
          <w:rFonts w:ascii="Helvetica" w:eastAsia="Times New Roman" w:hAnsi="Helvetica" w:cs="Helvetica"/>
          <w:color w:val="333333"/>
          <w:sz w:val="27"/>
          <w:szCs w:val="27"/>
        </w:rPr>
        <w:br/>
        <w:t>5.11. tam orta təhsildə bir şagirdə düşən illik xərclərin adambaşına düşən Ümumi Daxili Məhsula nisbətinin mərhələlərlə 2 dəfəyədək artırılması;</w:t>
      </w:r>
      <w:r w:rsidRPr="00B522CB">
        <w:rPr>
          <w:rFonts w:ascii="Helvetica" w:eastAsia="Times New Roman" w:hAnsi="Helvetica" w:cs="Helvetica"/>
          <w:color w:val="333333"/>
          <w:sz w:val="27"/>
          <w:szCs w:val="27"/>
        </w:rPr>
        <w:br/>
        <w:t>5.12. müasir, informasiya-kommunikasiya texnologiyalarına əsaslanan təhsil infrastrukturunun, o cümlədən elektron təhsilin yaradılmasına əlavə vəsaitlərin ayrılması;</w:t>
      </w:r>
      <w:r w:rsidRPr="00B522CB">
        <w:rPr>
          <w:rFonts w:ascii="Helvetica" w:eastAsia="Times New Roman" w:hAnsi="Helvetica" w:cs="Helvetica"/>
          <w:color w:val="333333"/>
          <w:sz w:val="27"/>
          <w:szCs w:val="27"/>
        </w:rPr>
        <w:br/>
        <w:t>5.13. təhsil şəbəkəsində rasionallaşdırma tədbirləri həyata keçirməklə, regionlar arasında təhsilin keyfiyyətini bərabərləşdirmək üçün ucqar regionlarda yerləşən təhsil müəssisələri üçün əlavə maliyyələşmənin təmin olunması;</w:t>
      </w:r>
      <w:r w:rsidRPr="00B522CB">
        <w:rPr>
          <w:rFonts w:ascii="Helvetica" w:eastAsia="Times New Roman" w:hAnsi="Helvetica" w:cs="Helvetica"/>
          <w:color w:val="333333"/>
          <w:sz w:val="27"/>
          <w:szCs w:val="27"/>
        </w:rPr>
        <w:br/>
        <w:t>5.14. təhsilə çıxış imkanlarını yaxşılaşdırmaq üçün maliyyə mexanizmlərinin, o cümlədən tələbə kreditləri sisteminin genişləndirilməsi;</w:t>
      </w:r>
      <w:r w:rsidRPr="00B522CB">
        <w:rPr>
          <w:rFonts w:ascii="Helvetica" w:eastAsia="Times New Roman" w:hAnsi="Helvetica" w:cs="Helvetica"/>
          <w:color w:val="333333"/>
          <w:sz w:val="27"/>
          <w:szCs w:val="27"/>
        </w:rPr>
        <w:br/>
        <w:t>5.15. məktəbəqədər və ümumi təhsil müəssisələrində uşaqlara pulsuz əsasda müvafiq xidmətlərin (dərs və ya təlim vəsaitləri və s.) göstərilməsi.</w:t>
      </w:r>
    </w:p>
    <w:p w:rsidR="009814F3" w:rsidRDefault="009814F3" w:rsidP="009814F3">
      <w:pPr>
        <w:spacing w:after="0" w:line="240" w:lineRule="auto"/>
        <w:ind w:firstLine="709"/>
        <w:rPr>
          <w:rFonts w:ascii="Helvetica" w:eastAsia="Times New Roman" w:hAnsi="Helvetica" w:cs="Helvetica"/>
          <w:color w:val="333333"/>
          <w:sz w:val="27"/>
          <w:szCs w:val="27"/>
        </w:rPr>
      </w:pPr>
    </w:p>
    <w:p w:rsidR="009814F3" w:rsidRPr="00B522CB" w:rsidRDefault="009814F3" w:rsidP="009814F3">
      <w:pPr>
        <w:spacing w:after="0" w:line="240" w:lineRule="auto"/>
        <w:ind w:firstLine="709"/>
        <w:rPr>
          <w:rFonts w:ascii="Helvetica" w:eastAsia="Times New Roman" w:hAnsi="Helvetica" w:cs="Helvetica"/>
          <w:color w:val="333333"/>
          <w:sz w:val="27"/>
          <w:szCs w:val="27"/>
        </w:rPr>
      </w:pP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b/>
          <w:bCs/>
          <w:color w:val="333333"/>
          <w:sz w:val="27"/>
          <w:szCs w:val="27"/>
        </w:rPr>
        <w:t>8. Strategiyanın həyata keçirilməsi</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Strategiyanın uğurlu həyata keçirilməsinin əsas şərtləri onun məqsədi və məzmunu haqqında aydın təsəvvürün yaradılması, ictimai dəstək qazanması və reallaşmasını təmin edən effektiv icra mexanizminin formalaşdırılmasıdır.</w:t>
      </w:r>
      <w:r w:rsidRPr="00B522CB">
        <w:rPr>
          <w:rFonts w:ascii="Helvetica" w:eastAsia="Times New Roman" w:hAnsi="Helvetica" w:cs="Helvetica"/>
          <w:color w:val="333333"/>
          <w:sz w:val="27"/>
          <w:szCs w:val="27"/>
        </w:rPr>
        <w:br/>
        <w:t>Strategiyanın məqsədi və məzmunu kütləvi informasiya vasitələri və digər üsullarla əhaliyə, təhsil müəssisələrinin pedaqoji heyətinə və digər hədəf qruplarına çatdırılır.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Strategiyanın həyata keçirilməsi üzrə fəaliyyət planı beynəlxalq ekspertlər cəlb olunmaqla hazırlanır və təhsil sisteminin hazırlığı nəzərə alınaraq, islahatların məqsədini və strateji istiqamətləri, seçilmiş prioritetləri, onların reallaşdırılması üçün qəbul olunmalı dövlət proqramlarını, icraya məsul və tərəfdaş qurumları, ara və yekun hədəfləri və icra dövrünü müəyyən edir.</w:t>
      </w:r>
    </w:p>
    <w:p w:rsidR="009814F3" w:rsidRPr="00B522CB" w:rsidRDefault="009814F3" w:rsidP="009814F3">
      <w:pPr>
        <w:spacing w:after="0" w:line="240" w:lineRule="auto"/>
        <w:ind w:firstLine="709"/>
        <w:rPr>
          <w:rFonts w:ascii="Helvetica" w:eastAsia="Times New Roman" w:hAnsi="Helvetica" w:cs="Helvetica"/>
          <w:color w:val="333333"/>
          <w:sz w:val="27"/>
          <w:szCs w:val="27"/>
        </w:rPr>
      </w:pPr>
      <w:r w:rsidRPr="00B522CB">
        <w:rPr>
          <w:rFonts w:ascii="Helvetica" w:eastAsia="Times New Roman" w:hAnsi="Helvetica" w:cs="Helvetica"/>
          <w:color w:val="333333"/>
          <w:sz w:val="27"/>
          <w:szCs w:val="27"/>
        </w:rPr>
        <w:t>Strategiyanın həyata keçirilməsi üzrə fəaliyyət planı Azərbaycan Respublikasının Prezidenti tərəfindən təsdiq olunur.</w:t>
      </w:r>
      <w:r w:rsidRPr="00B522CB">
        <w:rPr>
          <w:rFonts w:ascii="Helvetica" w:eastAsia="Times New Roman" w:hAnsi="Helvetica" w:cs="Helvetica"/>
          <w:color w:val="333333"/>
          <w:sz w:val="27"/>
          <w:szCs w:val="27"/>
        </w:rPr>
        <w:br/>
        <w:t>Azərbaycan Respublikasının Nazirlər Kabineti Azərbaycan Respublikasının Prezidentinə Strategiyanın icrasının gedişi barədə hər il üzrə hesabat təqdim edir.</w:t>
      </w:r>
    </w:p>
    <w:p w:rsidR="009814F3" w:rsidRDefault="009814F3" w:rsidP="009814F3">
      <w:pPr>
        <w:jc w:val="both"/>
      </w:pPr>
    </w:p>
    <w:p w:rsidR="009814F3" w:rsidRDefault="009814F3" w:rsidP="00BF37DE">
      <w:pPr>
        <w:spacing w:after="0" w:line="240" w:lineRule="auto"/>
        <w:rPr>
          <w:rFonts w:ascii="Times New Roman" w:eastAsia="Times New Roman" w:hAnsi="Times New Roman" w:cs="Times New Roman"/>
          <w:color w:val="000000"/>
          <w:sz w:val="27"/>
          <w:szCs w:val="27"/>
        </w:rPr>
      </w:pPr>
    </w:p>
    <w:p w:rsidR="009814F3" w:rsidRPr="00BF37DE" w:rsidRDefault="009814F3" w:rsidP="00BF37DE">
      <w:pPr>
        <w:spacing w:after="0" w:line="240" w:lineRule="auto"/>
        <w:rPr>
          <w:rFonts w:ascii="Times New Roman" w:eastAsia="Times New Roman" w:hAnsi="Times New Roman" w:cs="Times New Roman"/>
          <w:color w:val="000000"/>
          <w:sz w:val="27"/>
          <w:szCs w:val="27"/>
        </w:rPr>
      </w:pPr>
    </w:p>
    <w:p w:rsidR="00FD49BC" w:rsidRDefault="00BF37DE" w:rsidP="00BF37DE">
      <w:pPr>
        <w:spacing w:after="0" w:line="240" w:lineRule="auto"/>
        <w:jc w:val="both"/>
      </w:pPr>
      <w:r w:rsidRPr="00BF37DE">
        <w:rPr>
          <w:rFonts w:ascii="Palatino Linotype" w:eastAsia="Times New Roman" w:hAnsi="Palatino Linotype" w:cs="Times New Roman"/>
          <w:b/>
          <w:bCs/>
          <w:color w:val="000000"/>
          <w:sz w:val="20"/>
          <w:szCs w:val="20"/>
          <w:lang w:val="az-Latn-AZ"/>
        </w:rPr>
        <w:t xml:space="preserve"> </w:t>
      </w:r>
    </w:p>
    <w:sectPr w:rsidR="00FD49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5C7"/>
    <w:multiLevelType w:val="multilevel"/>
    <w:tmpl w:val="B45A5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55"/>
    <w:rsid w:val="002928A3"/>
    <w:rsid w:val="003F3E55"/>
    <w:rsid w:val="00822F9C"/>
    <w:rsid w:val="009814F3"/>
    <w:rsid w:val="00BF37DE"/>
    <w:rsid w:val="00FD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69EB6-2F70-4159-A879-707687DD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37DE"/>
  </w:style>
  <w:style w:type="paragraph" w:customStyle="1" w:styleId="msonormal0">
    <w:name w:val="msonormal"/>
    <w:basedOn w:val="a"/>
    <w:rsid w:val="00BF37D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F37DE"/>
    <w:rPr>
      <w:color w:val="0000FF"/>
      <w:u w:val="single"/>
    </w:rPr>
  </w:style>
  <w:style w:type="character" w:styleId="a4">
    <w:name w:val="FollowedHyperlink"/>
    <w:basedOn w:val="a0"/>
    <w:uiPriority w:val="99"/>
    <w:semiHidden/>
    <w:unhideWhenUsed/>
    <w:rsid w:val="00BF37DE"/>
    <w:rPr>
      <w:color w:val="800080"/>
      <w:u w:val="single"/>
    </w:rPr>
  </w:style>
  <w:style w:type="character" w:styleId="a5">
    <w:name w:val="endnote reference"/>
    <w:basedOn w:val="a0"/>
    <w:uiPriority w:val="99"/>
    <w:semiHidden/>
    <w:unhideWhenUsed/>
    <w:rsid w:val="00BF37DE"/>
  </w:style>
  <w:style w:type="paragraph" w:customStyle="1" w:styleId="bottomno">
    <w:name w:val="bottomno"/>
    <w:basedOn w:val="a"/>
    <w:rsid w:val="00BF37D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endnote text"/>
    <w:basedOn w:val="a"/>
    <w:link w:val="a7"/>
    <w:uiPriority w:val="99"/>
    <w:semiHidden/>
    <w:unhideWhenUsed/>
    <w:rsid w:val="00BF37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Текст концевой сноски Знак"/>
    <w:basedOn w:val="a0"/>
    <w:link w:val="a6"/>
    <w:uiPriority w:val="99"/>
    <w:semiHidden/>
    <w:rsid w:val="00BF37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23258">
      <w:bodyDiv w:val="1"/>
      <w:marLeft w:val="0"/>
      <w:marRight w:val="0"/>
      <w:marTop w:val="0"/>
      <w:marBottom w:val="0"/>
      <w:divBdr>
        <w:top w:val="none" w:sz="0" w:space="0" w:color="auto"/>
        <w:left w:val="none" w:sz="0" w:space="0" w:color="auto"/>
        <w:bottom w:val="none" w:sz="0" w:space="0" w:color="auto"/>
        <w:right w:val="none" w:sz="0" w:space="0" w:color="auto"/>
      </w:divBdr>
      <w:divsChild>
        <w:div w:id="1606380666">
          <w:marLeft w:val="0"/>
          <w:marRight w:val="0"/>
          <w:marTop w:val="0"/>
          <w:marBottom w:val="0"/>
          <w:divBdr>
            <w:top w:val="none" w:sz="0" w:space="0" w:color="auto"/>
            <w:left w:val="none" w:sz="0" w:space="0" w:color="auto"/>
            <w:bottom w:val="none" w:sz="0" w:space="0" w:color="auto"/>
            <w:right w:val="none" w:sz="0" w:space="0" w:color="auto"/>
          </w:divBdr>
          <w:divsChild>
            <w:div w:id="776633665">
              <w:marLeft w:val="0"/>
              <w:marRight w:val="0"/>
              <w:marTop w:val="0"/>
              <w:marBottom w:val="0"/>
              <w:divBdr>
                <w:top w:val="none" w:sz="0" w:space="0" w:color="auto"/>
                <w:left w:val="none" w:sz="0" w:space="0" w:color="auto"/>
                <w:bottom w:val="none" w:sz="0" w:space="0" w:color="auto"/>
                <w:right w:val="none" w:sz="0" w:space="0" w:color="auto"/>
              </w:divBdr>
            </w:div>
            <w:div w:id="1398701307">
              <w:marLeft w:val="0"/>
              <w:marRight w:val="0"/>
              <w:marTop w:val="0"/>
              <w:marBottom w:val="0"/>
              <w:divBdr>
                <w:top w:val="none" w:sz="0" w:space="0" w:color="auto"/>
                <w:left w:val="none" w:sz="0" w:space="0" w:color="auto"/>
                <w:bottom w:val="none" w:sz="0" w:space="0" w:color="auto"/>
                <w:right w:val="none" w:sz="0" w:space="0" w:color="auto"/>
              </w:divBdr>
            </w:div>
            <w:div w:id="1464926485">
              <w:marLeft w:val="0"/>
              <w:marRight w:val="0"/>
              <w:marTop w:val="0"/>
              <w:marBottom w:val="0"/>
              <w:divBdr>
                <w:top w:val="none" w:sz="0" w:space="0" w:color="auto"/>
                <w:left w:val="none" w:sz="0" w:space="0" w:color="auto"/>
                <w:bottom w:val="none" w:sz="0" w:space="0" w:color="auto"/>
                <w:right w:val="none" w:sz="0" w:space="0" w:color="auto"/>
              </w:divBdr>
            </w:div>
            <w:div w:id="2142721155">
              <w:marLeft w:val="0"/>
              <w:marRight w:val="0"/>
              <w:marTop w:val="0"/>
              <w:marBottom w:val="0"/>
              <w:divBdr>
                <w:top w:val="none" w:sz="0" w:space="0" w:color="auto"/>
                <w:left w:val="none" w:sz="0" w:space="0" w:color="auto"/>
                <w:bottom w:val="none" w:sz="0" w:space="0" w:color="auto"/>
                <w:right w:val="none" w:sz="0" w:space="0" w:color="auto"/>
              </w:divBdr>
            </w:div>
            <w:div w:id="13799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11179</Words>
  <Characters>63724</Characters>
  <Application>Microsoft Office Word</Application>
  <DocSecurity>0</DocSecurity>
  <Lines>531</Lines>
  <Paragraphs>149</Paragraphs>
  <ScaleCrop>false</ScaleCrop>
  <Company/>
  <LinksUpToDate>false</LinksUpToDate>
  <CharactersWithSpaces>74754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Tofiq Mustafayev</dc:creator>
  <cp:keywords/>
  <dc:description/>
  <cp:lastModifiedBy>Tofiq Mustafayev</cp:lastModifiedBy>
  <cp:revision>2</cp:revision>
  <dcterms:created xsi:type="dcterms:W3CDTF">2021-11-13T15:53:00Z</dcterms:created>
  <dcterms:modified xsi:type="dcterms:W3CDTF">2021-11-13T15:53:00Z</dcterms:modified>
</cp:coreProperties>
</file>